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1C" w:rsidRDefault="00E416C1" w:rsidP="0017221C">
      <w:pPr>
        <w:jc w:val="center"/>
        <w:rPr>
          <w:rFonts w:ascii="新宋体" w:eastAsia="新宋体" w:hAnsi="新宋体"/>
          <w:b/>
          <w:bCs/>
          <w:sz w:val="52"/>
          <w:szCs w:val="52"/>
        </w:rPr>
      </w:pPr>
      <w:r>
        <w:rPr>
          <w:rFonts w:ascii="新宋体" w:eastAsia="新宋体" w:hAnsi="新宋体" w:hint="eastAsia"/>
          <w:b/>
          <w:bCs/>
          <w:sz w:val="52"/>
          <w:szCs w:val="52"/>
        </w:rPr>
        <w:t>.</w:t>
      </w:r>
    </w:p>
    <w:p w:rsidR="0017221C" w:rsidRPr="0017221C" w:rsidRDefault="0017221C" w:rsidP="0017221C">
      <w:pPr>
        <w:jc w:val="center"/>
        <w:rPr>
          <w:rFonts w:asciiTheme="majorEastAsia" w:eastAsiaTheme="majorEastAsia" w:hAnsiTheme="majorEastAsia"/>
          <w:b/>
          <w:bCs/>
          <w:sz w:val="52"/>
          <w:szCs w:val="52"/>
        </w:rPr>
      </w:pPr>
      <w:r w:rsidRPr="0017221C">
        <w:rPr>
          <w:rFonts w:asciiTheme="majorEastAsia" w:eastAsiaTheme="majorEastAsia" w:hAnsiTheme="majorEastAsia"/>
          <w:b/>
          <w:bCs/>
          <w:sz w:val="52"/>
          <w:szCs w:val="52"/>
        </w:rPr>
        <w:t>QLR</w:t>
      </w:r>
      <w:r w:rsidRPr="0017221C">
        <w:rPr>
          <w:rFonts w:asciiTheme="majorEastAsia" w:eastAsiaTheme="majorEastAsia" w:hAnsiTheme="majorEastAsia" w:hint="eastAsia"/>
          <w:b/>
          <w:bCs/>
          <w:sz w:val="52"/>
          <w:szCs w:val="52"/>
        </w:rPr>
        <w:t>–</w:t>
      </w:r>
      <w:smartTag w:uri="urn:schemas-microsoft-com:office:smarttags" w:element="chmetcnv">
        <w:smartTagPr>
          <w:attr w:name="TCSC" w:val="0"/>
          <w:attr w:name="NumberType" w:val="1"/>
          <w:attr w:name="Negative" w:val="False"/>
          <w:attr w:name="HasSpace" w:val="False"/>
          <w:attr w:name="SourceValue" w:val="5"/>
          <w:attr w:name="UnitName" w:val="a"/>
        </w:smartTagPr>
        <w:r w:rsidRPr="0017221C">
          <w:rPr>
            <w:rFonts w:asciiTheme="majorEastAsia" w:eastAsiaTheme="majorEastAsia" w:hAnsiTheme="majorEastAsia" w:hint="eastAsia"/>
            <w:b/>
            <w:bCs/>
            <w:sz w:val="52"/>
            <w:szCs w:val="52"/>
          </w:rPr>
          <w:t>5A</w:t>
        </w:r>
      </w:smartTag>
      <w:r w:rsidRPr="0017221C">
        <w:rPr>
          <w:rFonts w:asciiTheme="majorEastAsia" w:eastAsiaTheme="majorEastAsia" w:hAnsiTheme="majorEastAsia" w:hint="eastAsia"/>
          <w:b/>
          <w:bCs/>
          <w:sz w:val="52"/>
          <w:szCs w:val="52"/>
        </w:rPr>
        <w:t>型高频感应加热机</w:t>
      </w:r>
    </w:p>
    <w:p w:rsidR="0017221C" w:rsidRPr="0017221C" w:rsidRDefault="0017221C" w:rsidP="0017221C">
      <w:pPr>
        <w:jc w:val="center"/>
        <w:rPr>
          <w:rFonts w:asciiTheme="majorEastAsia" w:eastAsiaTheme="majorEastAsia" w:hAnsiTheme="majorEastAsia"/>
          <w:b/>
          <w:bCs/>
          <w:sz w:val="52"/>
          <w:szCs w:val="52"/>
        </w:rPr>
      </w:pPr>
      <w:r w:rsidRPr="0017221C">
        <w:rPr>
          <w:rFonts w:asciiTheme="majorEastAsia" w:eastAsiaTheme="majorEastAsia" w:hAnsiTheme="majorEastAsia" w:hint="eastAsia"/>
          <w:b/>
          <w:bCs/>
          <w:sz w:val="52"/>
          <w:szCs w:val="52"/>
        </w:rPr>
        <w:t>使用说明书</w:t>
      </w:r>
    </w:p>
    <w:p w:rsidR="0017221C" w:rsidRDefault="0017221C" w:rsidP="0017221C">
      <w:pPr>
        <w:rPr>
          <w:rFonts w:ascii="新宋体" w:eastAsia="新宋体" w:hAnsi="新宋体"/>
          <w:b/>
          <w:bCs/>
          <w:sz w:val="30"/>
        </w:rPr>
      </w:pPr>
    </w:p>
    <w:p w:rsidR="0017221C" w:rsidRDefault="0017221C" w:rsidP="0017221C">
      <w:pPr>
        <w:jc w:val="center"/>
        <w:rPr>
          <w:rFonts w:ascii="新宋体" w:eastAsia="新宋体" w:hAnsi="新宋体"/>
          <w:b/>
          <w:bCs/>
          <w:sz w:val="30"/>
        </w:rPr>
      </w:pPr>
      <w:r>
        <w:rPr>
          <w:rFonts w:ascii="新宋体" w:eastAsia="新宋体" w:hAnsi="新宋体"/>
          <w:b/>
          <w:bCs/>
          <w:noProof/>
          <w:sz w:val="30"/>
        </w:rPr>
        <w:drawing>
          <wp:anchor distT="0" distB="0" distL="114300" distR="114300" simplePos="0" relativeHeight="251663360" behindDoc="0" locked="0" layoutInCell="1" allowOverlap="1">
            <wp:simplePos x="0" y="0"/>
            <wp:positionH relativeFrom="column">
              <wp:posOffset>1539240</wp:posOffset>
            </wp:positionH>
            <wp:positionV relativeFrom="paragraph">
              <wp:posOffset>224790</wp:posOffset>
            </wp:positionV>
            <wp:extent cx="3078480" cy="3419475"/>
            <wp:effectExtent l="19050" t="0" r="7620" b="0"/>
            <wp:wrapNone/>
            <wp:docPr id="24" name="图片 24" descr="DSC000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SC00052B"/>
                    <pic:cNvPicPr>
                      <a:picLocks noChangeAspect="1" noChangeArrowheads="1"/>
                    </pic:cNvPicPr>
                  </pic:nvPicPr>
                  <pic:blipFill>
                    <a:blip r:embed="rId7" cstate="print"/>
                    <a:srcRect/>
                    <a:stretch>
                      <a:fillRect/>
                    </a:stretch>
                  </pic:blipFill>
                  <pic:spPr bwMode="auto">
                    <a:xfrm>
                      <a:off x="0" y="0"/>
                      <a:ext cx="3078480" cy="3419475"/>
                    </a:xfrm>
                    <a:prstGeom prst="rect">
                      <a:avLst/>
                    </a:prstGeom>
                    <a:noFill/>
                    <a:ln w="9525">
                      <a:noFill/>
                      <a:miter lim="800000"/>
                      <a:headEnd/>
                      <a:tailEnd/>
                    </a:ln>
                  </pic:spPr>
                </pic:pic>
              </a:graphicData>
            </a:graphic>
          </wp:anchor>
        </w:drawing>
      </w:r>
    </w:p>
    <w:p w:rsidR="0017221C" w:rsidRDefault="0017221C" w:rsidP="0017221C">
      <w:pPr>
        <w:jc w:val="center"/>
        <w:rPr>
          <w:rFonts w:ascii="新宋体" w:eastAsia="新宋体" w:hAnsi="新宋体"/>
          <w:b/>
          <w:bCs/>
          <w:sz w:val="30"/>
        </w:rPr>
      </w:pPr>
    </w:p>
    <w:p w:rsidR="0017221C" w:rsidRDefault="0017221C" w:rsidP="0017221C">
      <w:pPr>
        <w:jc w:val="center"/>
        <w:rPr>
          <w:rFonts w:ascii="新宋体" w:eastAsia="新宋体" w:hAnsi="新宋体"/>
          <w:b/>
          <w:bCs/>
          <w:sz w:val="30"/>
        </w:rPr>
      </w:pPr>
    </w:p>
    <w:p w:rsidR="0017221C" w:rsidRDefault="0017221C" w:rsidP="0017221C">
      <w:pPr>
        <w:jc w:val="center"/>
        <w:rPr>
          <w:rFonts w:ascii="新宋体" w:eastAsia="新宋体" w:hAnsi="新宋体"/>
          <w:b/>
          <w:bCs/>
          <w:sz w:val="30"/>
        </w:rPr>
      </w:pPr>
    </w:p>
    <w:p w:rsidR="0017221C" w:rsidRDefault="0017221C" w:rsidP="0017221C">
      <w:pPr>
        <w:jc w:val="center"/>
        <w:rPr>
          <w:rFonts w:ascii="新宋体" w:eastAsia="新宋体" w:hAnsi="新宋体"/>
          <w:b/>
          <w:bCs/>
          <w:sz w:val="30"/>
        </w:rPr>
      </w:pPr>
    </w:p>
    <w:p w:rsidR="0017221C" w:rsidRDefault="0017221C" w:rsidP="0017221C">
      <w:pPr>
        <w:jc w:val="center"/>
        <w:rPr>
          <w:rFonts w:ascii="新宋体" w:eastAsia="新宋体" w:hAnsi="新宋体"/>
          <w:b/>
          <w:bCs/>
          <w:sz w:val="30"/>
        </w:rPr>
      </w:pPr>
    </w:p>
    <w:p w:rsidR="0017221C" w:rsidRDefault="0017221C" w:rsidP="0017221C">
      <w:pPr>
        <w:jc w:val="center"/>
        <w:rPr>
          <w:rFonts w:ascii="新宋体" w:eastAsia="新宋体" w:hAnsi="新宋体"/>
          <w:b/>
          <w:bCs/>
          <w:sz w:val="30"/>
        </w:rPr>
      </w:pPr>
    </w:p>
    <w:p w:rsidR="0017221C" w:rsidRDefault="0017221C" w:rsidP="0017221C">
      <w:pPr>
        <w:jc w:val="center"/>
        <w:rPr>
          <w:rFonts w:ascii="新宋体" w:eastAsia="新宋体" w:hAnsi="新宋体"/>
          <w:b/>
          <w:bCs/>
          <w:sz w:val="30"/>
        </w:rPr>
      </w:pPr>
    </w:p>
    <w:p w:rsidR="0017221C" w:rsidRDefault="0017221C" w:rsidP="0017221C">
      <w:pPr>
        <w:jc w:val="center"/>
        <w:rPr>
          <w:rFonts w:ascii="新宋体" w:eastAsia="新宋体" w:hAnsi="新宋体"/>
          <w:b/>
          <w:bCs/>
          <w:sz w:val="30"/>
        </w:rPr>
      </w:pPr>
    </w:p>
    <w:p w:rsidR="0017221C" w:rsidRDefault="0017221C" w:rsidP="0017221C">
      <w:pPr>
        <w:tabs>
          <w:tab w:val="left" w:pos="2780"/>
        </w:tabs>
        <w:rPr>
          <w:rFonts w:ascii="新宋体" w:eastAsia="新宋体" w:hAnsi="新宋体"/>
          <w:b/>
          <w:bCs/>
          <w:sz w:val="30"/>
        </w:rPr>
      </w:pPr>
    </w:p>
    <w:p w:rsidR="0017221C" w:rsidRDefault="0017221C" w:rsidP="0017221C">
      <w:pPr>
        <w:tabs>
          <w:tab w:val="left" w:pos="2780"/>
        </w:tabs>
        <w:jc w:val="center"/>
        <w:rPr>
          <w:b/>
          <w:bCs/>
          <w:sz w:val="44"/>
          <w:szCs w:val="44"/>
        </w:rPr>
      </w:pPr>
    </w:p>
    <w:p w:rsidR="0017221C" w:rsidRPr="00311E81" w:rsidRDefault="0017221C" w:rsidP="0017221C">
      <w:pPr>
        <w:tabs>
          <w:tab w:val="left" w:pos="2780"/>
        </w:tabs>
        <w:jc w:val="center"/>
        <w:rPr>
          <w:rFonts w:ascii="新宋体" w:eastAsia="新宋体" w:hAnsi="新宋体"/>
          <w:b/>
          <w:bCs/>
          <w:sz w:val="44"/>
          <w:szCs w:val="44"/>
        </w:rPr>
      </w:pPr>
      <w:r w:rsidRPr="00311E81">
        <w:rPr>
          <w:rFonts w:hint="eastAsia"/>
          <w:b/>
          <w:bCs/>
          <w:sz w:val="44"/>
          <w:szCs w:val="44"/>
        </w:rPr>
        <w:t>秦皇岛金石科贸有限公司</w:t>
      </w:r>
    </w:p>
    <w:p w:rsidR="0017221C" w:rsidRPr="00311E81" w:rsidRDefault="0017221C" w:rsidP="0017221C">
      <w:pPr>
        <w:ind w:left="2940" w:firstLine="420"/>
        <w:rPr>
          <w:rFonts w:ascii="新宋体" w:eastAsia="新宋体" w:hAnsi="新宋体"/>
          <w:b/>
          <w:bCs/>
          <w:sz w:val="44"/>
          <w:szCs w:val="44"/>
        </w:rPr>
      </w:pPr>
      <w:r w:rsidRPr="00311E81">
        <w:rPr>
          <w:rFonts w:ascii="新宋体" w:eastAsia="新宋体" w:hAnsi="新宋体" w:hint="eastAsia"/>
          <w:b/>
          <w:bCs/>
          <w:sz w:val="44"/>
          <w:szCs w:val="44"/>
        </w:rPr>
        <w:t>201</w:t>
      </w:r>
      <w:r w:rsidR="0072444D">
        <w:rPr>
          <w:rFonts w:ascii="新宋体" w:eastAsia="新宋体" w:hAnsi="新宋体" w:hint="eastAsia"/>
          <w:b/>
          <w:bCs/>
          <w:sz w:val="44"/>
          <w:szCs w:val="44"/>
        </w:rPr>
        <w:t>5</w:t>
      </w:r>
      <w:r w:rsidRPr="00311E81">
        <w:rPr>
          <w:rFonts w:ascii="新宋体" w:eastAsia="新宋体" w:hAnsi="新宋体" w:hint="eastAsia"/>
          <w:b/>
          <w:bCs/>
          <w:sz w:val="44"/>
          <w:szCs w:val="44"/>
        </w:rPr>
        <w:t xml:space="preserve">年 </w:t>
      </w:r>
      <w:r w:rsidR="0072444D">
        <w:rPr>
          <w:rFonts w:ascii="新宋体" w:eastAsia="新宋体" w:hAnsi="新宋体" w:hint="eastAsia"/>
          <w:b/>
          <w:bCs/>
          <w:sz w:val="44"/>
          <w:szCs w:val="44"/>
        </w:rPr>
        <w:t>4</w:t>
      </w:r>
      <w:r>
        <w:rPr>
          <w:rFonts w:ascii="新宋体" w:eastAsia="新宋体" w:hAnsi="新宋体" w:hint="eastAsia"/>
          <w:b/>
          <w:bCs/>
          <w:sz w:val="44"/>
          <w:szCs w:val="44"/>
        </w:rPr>
        <w:t>月</w:t>
      </w:r>
    </w:p>
    <w:p w:rsidR="0017221C" w:rsidRDefault="0017221C" w:rsidP="0017221C">
      <w:pPr>
        <w:rPr>
          <w:rFonts w:ascii="新宋体" w:eastAsia="新宋体" w:hAnsi="新宋体"/>
          <w:b/>
          <w:bCs/>
        </w:rPr>
      </w:pPr>
    </w:p>
    <w:p w:rsidR="0017221C" w:rsidRDefault="0017221C" w:rsidP="0017221C">
      <w:pPr>
        <w:rPr>
          <w:rFonts w:ascii="新宋体" w:eastAsia="新宋体" w:hAnsi="新宋体"/>
          <w:b/>
          <w:bCs/>
          <w:sz w:val="18"/>
        </w:rPr>
        <w:sectPr w:rsidR="0017221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284"/>
          <w:cols w:space="425"/>
          <w:titlePg/>
          <w:docGrid w:type="lines" w:linePitch="312"/>
        </w:sectPr>
      </w:pPr>
    </w:p>
    <w:p w:rsidR="0017221C" w:rsidRPr="007131D5" w:rsidRDefault="0017221C" w:rsidP="0017221C">
      <w:pPr>
        <w:numPr>
          <w:ilvl w:val="0"/>
          <w:numId w:val="7"/>
        </w:numPr>
        <w:rPr>
          <w:rFonts w:asciiTheme="minorEastAsia" w:eastAsiaTheme="minorEastAsia" w:hAnsiTheme="minorEastAsia"/>
          <w:b/>
          <w:bCs/>
          <w:sz w:val="30"/>
        </w:rPr>
      </w:pPr>
      <w:r w:rsidRPr="007131D5">
        <w:rPr>
          <w:rFonts w:asciiTheme="minorEastAsia" w:eastAsiaTheme="minorEastAsia" w:hAnsiTheme="minorEastAsia" w:hint="eastAsia"/>
          <w:b/>
          <w:bCs/>
          <w:sz w:val="30"/>
        </w:rPr>
        <w:lastRenderedPageBreak/>
        <w:t>设备组成</w:t>
      </w:r>
    </w:p>
    <w:p w:rsidR="0017221C" w:rsidRPr="007131D5" w:rsidRDefault="0017221C" w:rsidP="0017221C">
      <w:pPr>
        <w:pStyle w:val="a6"/>
        <w:rPr>
          <w:rFonts w:asciiTheme="minorEastAsia" w:eastAsiaTheme="minorEastAsia" w:hAnsiTheme="minorEastAsia"/>
        </w:rPr>
      </w:pPr>
      <w:r w:rsidRPr="007131D5">
        <w:rPr>
          <w:rFonts w:asciiTheme="minorEastAsia" w:eastAsiaTheme="minorEastAsia" w:hAnsiTheme="minorEastAsia" w:hint="eastAsia"/>
        </w:rPr>
        <w:t>该设备由半导体变频系统、控制系统、各种工作状态显示系统、感应圈、工件上下料装置、水冷系统、移动车等组成。</w:t>
      </w:r>
    </w:p>
    <w:p w:rsidR="0017221C" w:rsidRPr="007131D5" w:rsidRDefault="0017221C" w:rsidP="0017221C">
      <w:pPr>
        <w:ind w:firstLine="735"/>
        <w:outlineLvl w:val="0"/>
        <w:rPr>
          <w:rFonts w:asciiTheme="minorEastAsia" w:eastAsiaTheme="minorEastAsia" w:hAnsiTheme="minorEastAsia"/>
          <w:sz w:val="30"/>
        </w:rPr>
      </w:pPr>
      <w:r w:rsidRPr="007131D5">
        <w:rPr>
          <w:rFonts w:asciiTheme="minorEastAsia" w:eastAsiaTheme="minorEastAsia" w:hAnsiTheme="minorEastAsia" w:hint="eastAsia"/>
          <w:sz w:val="30"/>
        </w:rPr>
        <w:t>二、</w:t>
      </w:r>
      <w:r w:rsidRPr="007131D5">
        <w:rPr>
          <w:rFonts w:asciiTheme="minorEastAsia" w:eastAsiaTheme="minorEastAsia" w:hAnsiTheme="minorEastAsia" w:hint="eastAsia"/>
          <w:b/>
          <w:bCs/>
          <w:sz w:val="30"/>
        </w:rPr>
        <w:t>设备原理及特点</w:t>
      </w:r>
    </w:p>
    <w:p w:rsidR="0017221C" w:rsidRPr="007131D5" w:rsidRDefault="0017221C" w:rsidP="0017221C">
      <w:pPr>
        <w:pStyle w:val="a6"/>
        <w:rPr>
          <w:rFonts w:asciiTheme="minorEastAsia" w:eastAsiaTheme="minorEastAsia" w:hAnsiTheme="minorEastAsia"/>
        </w:rPr>
      </w:pPr>
      <w:r w:rsidRPr="007131D5">
        <w:rPr>
          <w:rFonts w:asciiTheme="minorEastAsia" w:eastAsiaTheme="minorEastAsia" w:hAnsiTheme="minorEastAsia" w:hint="eastAsia"/>
        </w:rPr>
        <w:t>该设备采用国际最先进的电力电子功率器件，独特的变流控制技术，合理的结构设计而形成的高科技产品。它实现了铆钉可控加热，达到了高效节能，且操作简便，安全可靠。</w:t>
      </w:r>
    </w:p>
    <w:p w:rsidR="0017221C" w:rsidRPr="007131D5" w:rsidRDefault="0017221C" w:rsidP="0017221C">
      <w:pPr>
        <w:ind w:firstLine="735"/>
        <w:outlineLvl w:val="0"/>
        <w:rPr>
          <w:rFonts w:asciiTheme="minorEastAsia" w:eastAsiaTheme="minorEastAsia" w:hAnsiTheme="minorEastAsia"/>
          <w:b/>
          <w:bCs/>
          <w:sz w:val="30"/>
        </w:rPr>
      </w:pPr>
      <w:r w:rsidRPr="007131D5">
        <w:rPr>
          <w:rFonts w:asciiTheme="minorEastAsia" w:eastAsiaTheme="minorEastAsia" w:hAnsiTheme="minorEastAsia" w:hint="eastAsia"/>
          <w:b/>
          <w:bCs/>
          <w:sz w:val="30"/>
        </w:rPr>
        <w:t>三、主要技术参数</w:t>
      </w:r>
    </w:p>
    <w:p w:rsidR="0017221C" w:rsidRPr="007131D5" w:rsidRDefault="0017221C" w:rsidP="0017221C">
      <w:pPr>
        <w:numPr>
          <w:ilvl w:val="0"/>
          <w:numId w:val="10"/>
        </w:numPr>
        <w:rPr>
          <w:rFonts w:asciiTheme="minorEastAsia" w:eastAsiaTheme="minorEastAsia" w:hAnsiTheme="minorEastAsia"/>
          <w:sz w:val="24"/>
        </w:rPr>
      </w:pPr>
      <w:r w:rsidRPr="007131D5">
        <w:rPr>
          <w:rFonts w:asciiTheme="minorEastAsia" w:eastAsiaTheme="minorEastAsia" w:hAnsiTheme="minorEastAsia" w:hint="eastAsia"/>
          <w:sz w:val="24"/>
        </w:rPr>
        <w:t xml:space="preserve">输入电压380Ｖ±10％，50ＨＺ   </w:t>
      </w:r>
    </w:p>
    <w:p w:rsidR="0017221C" w:rsidRPr="007131D5" w:rsidRDefault="0017221C" w:rsidP="0017221C">
      <w:pPr>
        <w:ind w:left="540"/>
        <w:rPr>
          <w:rFonts w:asciiTheme="minorEastAsia" w:eastAsiaTheme="minorEastAsia" w:hAnsiTheme="minorEastAsia"/>
          <w:sz w:val="30"/>
        </w:rPr>
      </w:pPr>
      <w:r w:rsidRPr="007131D5">
        <w:rPr>
          <w:rFonts w:asciiTheme="minorEastAsia" w:eastAsiaTheme="minorEastAsia" w:hAnsiTheme="minorEastAsia" w:hint="eastAsia"/>
          <w:sz w:val="24"/>
        </w:rPr>
        <w:t>2、最大输入功率35</w:t>
      </w:r>
      <w:r w:rsidRPr="007131D5">
        <w:rPr>
          <w:rFonts w:asciiTheme="minorEastAsia" w:eastAsiaTheme="minorEastAsia" w:hAnsiTheme="minorEastAsia"/>
          <w:sz w:val="24"/>
        </w:rPr>
        <w:t>KVA</w:t>
      </w:r>
      <w:r w:rsidRPr="007131D5">
        <w:rPr>
          <w:rFonts w:asciiTheme="minorEastAsia" w:eastAsiaTheme="minorEastAsia" w:hAnsiTheme="minorEastAsia" w:hint="eastAsia"/>
          <w:sz w:val="24"/>
        </w:rPr>
        <w:t>，最大输出功率30KW</w:t>
      </w:r>
    </w:p>
    <w:p w:rsidR="0017221C" w:rsidRPr="007131D5" w:rsidRDefault="0017221C" w:rsidP="0017221C">
      <w:pPr>
        <w:ind w:left="540"/>
        <w:rPr>
          <w:rFonts w:asciiTheme="minorEastAsia" w:eastAsiaTheme="minorEastAsia" w:hAnsiTheme="minorEastAsia"/>
          <w:sz w:val="30"/>
        </w:rPr>
      </w:pPr>
      <w:r w:rsidRPr="007131D5">
        <w:rPr>
          <w:rFonts w:asciiTheme="minorEastAsia" w:eastAsiaTheme="minorEastAsia" w:hAnsiTheme="minorEastAsia"/>
          <w:sz w:val="24"/>
        </w:rPr>
        <w:t>3</w:t>
      </w:r>
      <w:r w:rsidRPr="007131D5">
        <w:rPr>
          <w:rFonts w:asciiTheme="minorEastAsia" w:eastAsiaTheme="minorEastAsia" w:hAnsiTheme="minorEastAsia" w:hint="eastAsia"/>
          <w:sz w:val="24"/>
        </w:rPr>
        <w:t xml:space="preserve">、体积　</w:t>
      </w:r>
      <w:r w:rsidRPr="007131D5">
        <w:rPr>
          <w:rFonts w:asciiTheme="minorEastAsia" w:eastAsiaTheme="minorEastAsia" w:hAnsiTheme="minorEastAsia"/>
          <w:sz w:val="24"/>
        </w:rPr>
        <w:t>1100</w:t>
      </w:r>
      <w:r w:rsidRPr="007131D5">
        <w:rPr>
          <w:rFonts w:asciiTheme="minorEastAsia" w:eastAsiaTheme="minorEastAsia" w:hAnsiTheme="minorEastAsia" w:hint="eastAsia"/>
          <w:sz w:val="24"/>
        </w:rPr>
        <w:t>×900×1200（ｍｍ）</w:t>
      </w:r>
    </w:p>
    <w:p w:rsidR="0017221C" w:rsidRPr="007131D5" w:rsidRDefault="0017221C" w:rsidP="0017221C">
      <w:pPr>
        <w:ind w:left="540"/>
        <w:rPr>
          <w:rFonts w:asciiTheme="minorEastAsia" w:eastAsiaTheme="minorEastAsia" w:hAnsiTheme="minorEastAsia"/>
          <w:sz w:val="24"/>
        </w:rPr>
      </w:pPr>
      <w:r w:rsidRPr="007131D5">
        <w:rPr>
          <w:rFonts w:asciiTheme="minorEastAsia" w:eastAsiaTheme="minorEastAsia" w:hAnsiTheme="minorEastAsia" w:hint="eastAsia"/>
          <w:sz w:val="24"/>
        </w:rPr>
        <w:t>4、部分加热工件参考加热参数：</w:t>
      </w:r>
    </w:p>
    <w:p w:rsidR="0017221C" w:rsidRDefault="0017221C" w:rsidP="0017221C">
      <w:pPr>
        <w:ind w:left="540"/>
        <w:rPr>
          <w:rFonts w:ascii="新宋体" w:eastAsia="新宋体" w:hAnsi="新宋体"/>
          <w:sz w:val="24"/>
        </w:rPr>
      </w:pPr>
    </w:p>
    <w:tbl>
      <w:tblPr>
        <w:tblW w:w="0" w:type="auto"/>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1680"/>
        <w:gridCol w:w="1575"/>
      </w:tblGrid>
      <w:tr w:rsidR="00757C2A" w:rsidTr="000B0845">
        <w:trPr>
          <w:cantSplit/>
          <w:trHeight w:val="920"/>
        </w:trPr>
        <w:tc>
          <w:tcPr>
            <w:tcW w:w="1504" w:type="dxa"/>
            <w:tcBorders>
              <w:tl2br w:val="single" w:sz="4" w:space="0" w:color="auto"/>
            </w:tcBorders>
          </w:tcPr>
          <w:p w:rsidR="00757C2A" w:rsidRDefault="00757C2A" w:rsidP="000B0845">
            <w:pPr>
              <w:rPr>
                <w:rFonts w:ascii="新宋体" w:eastAsia="新宋体" w:hAnsi="新宋体"/>
                <w:sz w:val="24"/>
              </w:rPr>
            </w:pPr>
            <w:r>
              <w:rPr>
                <w:rFonts w:ascii="新宋体" w:eastAsia="新宋体" w:hAnsi="新宋体" w:hint="eastAsia"/>
                <w:sz w:val="24"/>
              </w:rPr>
              <w:t xml:space="preserve">　工  件</w:t>
            </w:r>
          </w:p>
          <w:p w:rsidR="00757C2A" w:rsidRDefault="00757C2A" w:rsidP="000B0845">
            <w:pPr>
              <w:rPr>
                <w:rFonts w:ascii="新宋体" w:eastAsia="新宋体" w:hAnsi="新宋体"/>
                <w:sz w:val="24"/>
              </w:rPr>
            </w:pPr>
          </w:p>
          <w:p w:rsidR="00757C2A" w:rsidRDefault="00757C2A" w:rsidP="000B0845">
            <w:pPr>
              <w:rPr>
                <w:rFonts w:ascii="新宋体" w:eastAsia="新宋体" w:hAnsi="新宋体"/>
                <w:sz w:val="24"/>
              </w:rPr>
            </w:pPr>
            <w:r>
              <w:rPr>
                <w:rFonts w:ascii="新宋体" w:eastAsia="新宋体" w:hAnsi="新宋体" w:hint="eastAsia"/>
                <w:sz w:val="24"/>
              </w:rPr>
              <w:t>参数</w:t>
            </w:r>
          </w:p>
        </w:tc>
        <w:tc>
          <w:tcPr>
            <w:tcW w:w="1680"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上心盘铆钉</w:t>
            </w:r>
          </w:p>
          <w:p w:rsidR="00757C2A" w:rsidRDefault="00757C2A" w:rsidP="000B0845">
            <w:pPr>
              <w:jc w:val="center"/>
              <w:rPr>
                <w:rFonts w:ascii="新宋体" w:eastAsia="新宋体" w:hAnsi="新宋体"/>
                <w:sz w:val="24"/>
              </w:rPr>
            </w:pPr>
            <w:r>
              <w:rPr>
                <w:rFonts w:ascii="新宋体" w:eastAsia="新宋体" w:hAnsi="新宋体" w:hint="eastAsia"/>
                <w:sz w:val="24"/>
              </w:rPr>
              <w:t>Φ22×100</w:t>
            </w:r>
          </w:p>
        </w:tc>
        <w:tc>
          <w:tcPr>
            <w:tcW w:w="1575"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绳栓铆钉</w:t>
            </w:r>
          </w:p>
          <w:p w:rsidR="00757C2A" w:rsidRDefault="00757C2A" w:rsidP="000B0845">
            <w:pPr>
              <w:jc w:val="center"/>
              <w:rPr>
                <w:rFonts w:ascii="新宋体" w:eastAsia="新宋体" w:hAnsi="新宋体"/>
                <w:sz w:val="24"/>
              </w:rPr>
            </w:pPr>
            <w:r>
              <w:rPr>
                <w:rFonts w:ascii="新宋体" w:eastAsia="新宋体" w:hAnsi="新宋体" w:hint="eastAsia"/>
                <w:sz w:val="24"/>
              </w:rPr>
              <w:t>Φ16×70</w:t>
            </w:r>
          </w:p>
        </w:tc>
      </w:tr>
      <w:tr w:rsidR="00757C2A" w:rsidTr="000B0845">
        <w:trPr>
          <w:cantSplit/>
          <w:trHeight w:val="421"/>
        </w:trPr>
        <w:tc>
          <w:tcPr>
            <w:tcW w:w="1504"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加热时间</w:t>
            </w:r>
          </w:p>
        </w:tc>
        <w:tc>
          <w:tcPr>
            <w:tcW w:w="1680"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12</w:t>
            </w:r>
          </w:p>
        </w:tc>
        <w:tc>
          <w:tcPr>
            <w:tcW w:w="1575"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9</w:t>
            </w:r>
          </w:p>
        </w:tc>
      </w:tr>
      <w:tr w:rsidR="00757C2A" w:rsidTr="000B0845">
        <w:trPr>
          <w:cantSplit/>
          <w:trHeight w:val="401"/>
        </w:trPr>
        <w:tc>
          <w:tcPr>
            <w:tcW w:w="1504"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保温时间</w:t>
            </w:r>
          </w:p>
        </w:tc>
        <w:tc>
          <w:tcPr>
            <w:tcW w:w="1680"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8</w:t>
            </w:r>
          </w:p>
        </w:tc>
        <w:tc>
          <w:tcPr>
            <w:tcW w:w="1575" w:type="dxa"/>
            <w:vAlign w:val="center"/>
          </w:tcPr>
          <w:p w:rsidR="00757C2A" w:rsidRDefault="00757C2A" w:rsidP="000B0845">
            <w:pPr>
              <w:jc w:val="center"/>
              <w:rPr>
                <w:rFonts w:ascii="新宋体" w:eastAsia="新宋体" w:hAnsi="新宋体"/>
                <w:sz w:val="24"/>
              </w:rPr>
            </w:pPr>
            <w:r>
              <w:rPr>
                <w:rFonts w:ascii="新宋体" w:eastAsia="新宋体" w:hAnsi="新宋体" w:hint="eastAsia"/>
                <w:sz w:val="24"/>
              </w:rPr>
              <w:t>5</w:t>
            </w:r>
          </w:p>
        </w:tc>
      </w:tr>
    </w:tbl>
    <w:p w:rsidR="0017221C" w:rsidRDefault="0017221C" w:rsidP="0017221C">
      <w:pPr>
        <w:rPr>
          <w:rFonts w:ascii="新宋体" w:eastAsia="新宋体" w:hAnsi="新宋体"/>
          <w:sz w:val="24"/>
        </w:rPr>
      </w:pPr>
    </w:p>
    <w:p w:rsidR="0017221C" w:rsidRDefault="0017221C" w:rsidP="0017221C">
      <w:pPr>
        <w:ind w:firstLineChars="200" w:firstLine="480"/>
        <w:rPr>
          <w:rFonts w:ascii="新宋体" w:eastAsia="新宋体" w:hAnsi="新宋体"/>
          <w:b/>
          <w:bCs/>
          <w:sz w:val="18"/>
        </w:rPr>
      </w:pPr>
      <w:r>
        <w:rPr>
          <w:rFonts w:ascii="新宋体" w:eastAsia="新宋体" w:hAnsi="新宋体" w:hint="eastAsia"/>
          <w:sz w:val="24"/>
        </w:rPr>
        <w:t>注：表中所提供的加热、保温时间为设备在其加热功率达到最大功率的95%时,保温功率达到70%</w:t>
      </w:r>
    </w:p>
    <w:p w:rsidR="0017221C" w:rsidRDefault="0017221C" w:rsidP="0017221C">
      <w:pPr>
        <w:ind w:firstLineChars="200" w:firstLine="602"/>
        <w:rPr>
          <w:rFonts w:ascii="新宋体" w:eastAsia="新宋体" w:hAnsi="新宋体"/>
          <w:b/>
          <w:bCs/>
          <w:sz w:val="30"/>
        </w:rPr>
      </w:pPr>
      <w:r>
        <w:rPr>
          <w:rFonts w:ascii="新宋体" w:eastAsia="新宋体" w:hAnsi="新宋体" w:hint="eastAsia"/>
          <w:b/>
          <w:bCs/>
          <w:sz w:val="30"/>
        </w:rPr>
        <w:t>四、面板功能说明</w:t>
      </w:r>
    </w:p>
    <w:p w:rsidR="0017221C" w:rsidRDefault="0017221C" w:rsidP="0017221C">
      <w:pPr>
        <w:ind w:firstLineChars="200" w:firstLine="602"/>
        <w:rPr>
          <w:rFonts w:ascii="新宋体" w:eastAsia="新宋体" w:hAnsi="新宋体"/>
          <w:sz w:val="24"/>
        </w:rPr>
      </w:pPr>
      <w:r>
        <w:rPr>
          <w:rFonts w:ascii="新宋体" w:eastAsia="新宋体" w:hAnsi="新宋体" w:hint="eastAsia"/>
          <w:b/>
          <w:bCs/>
          <w:sz w:val="30"/>
        </w:rPr>
        <w:t>㈠主控面板</w:t>
      </w:r>
      <w:r>
        <w:rPr>
          <w:rFonts w:ascii="新宋体" w:eastAsia="新宋体" w:hAnsi="新宋体" w:hint="eastAsia"/>
          <w:sz w:val="24"/>
        </w:rPr>
        <w:t>（如下图）</w:t>
      </w:r>
    </w:p>
    <w:p w:rsidR="0017221C" w:rsidRDefault="006B3CBD" w:rsidP="0017221C">
      <w:pPr>
        <w:rPr>
          <w:rFonts w:ascii="黑体" w:eastAsia="黑体"/>
          <w:b/>
          <w:sz w:val="30"/>
        </w:rPr>
      </w:pPr>
      <w:r w:rsidRPr="006B3CBD">
        <w:rPr>
          <w:rFonts w:ascii="黑体" w:eastAsia="黑体"/>
          <w:b/>
          <w:noProof/>
          <w:sz w:val="20"/>
        </w:rPr>
        <w:pict>
          <v:group id="_x0000_s2050" style="position:absolute;left:0;text-align:left;margin-left:63pt;margin-top:18.1pt;width:341.25pt;height:241.8pt;z-index:251660288" coordorigin="2888,4722" coordsize="6825,4836">
            <v:rect id="_x0000_s2051" style="position:absolute;left:2888;top:4722;width:6825;height:4836"/>
            <v:rect id="_x0000_s2052" style="position:absolute;left:8033;top:8622;width:1470;height:468">
              <v:textbox style="mso-next-textbox:#_x0000_s2052">
                <w:txbxContent>
                  <w:p w:rsidR="0017221C" w:rsidRDefault="0017221C" w:rsidP="0017221C">
                    <w:pPr>
                      <w:jc w:val="center"/>
                      <w:rPr>
                        <w:sz w:val="24"/>
                      </w:rPr>
                    </w:pPr>
                    <w:r>
                      <w:rPr>
                        <w:rFonts w:hint="eastAsia"/>
                        <w:sz w:val="24"/>
                      </w:rPr>
                      <w:t>加热电源</w:t>
                    </w:r>
                  </w:p>
                </w:txbxContent>
              </v:textbox>
            </v:rect>
            <v:rect id="_x0000_s2053" style="position:absolute;left:6458;top:8622;width:1470;height:468">
              <v:textbox style="mso-next-textbox:#_x0000_s2053">
                <w:txbxContent>
                  <w:p w:rsidR="0017221C" w:rsidRDefault="0017221C" w:rsidP="0017221C">
                    <w:pPr>
                      <w:jc w:val="center"/>
                      <w:rPr>
                        <w:sz w:val="24"/>
                      </w:rPr>
                    </w:pPr>
                    <w:r>
                      <w:rPr>
                        <w:rFonts w:hint="eastAsia"/>
                        <w:sz w:val="24"/>
                      </w:rPr>
                      <w:t>冷</w:t>
                    </w:r>
                    <w:r>
                      <w:rPr>
                        <w:rFonts w:hint="eastAsia"/>
                        <w:sz w:val="24"/>
                      </w:rPr>
                      <w:t xml:space="preserve"> </w:t>
                    </w:r>
                    <w:r>
                      <w:rPr>
                        <w:rFonts w:hint="eastAsia"/>
                        <w:sz w:val="24"/>
                      </w:rPr>
                      <w:t>却</w:t>
                    </w:r>
                    <w:r>
                      <w:rPr>
                        <w:rFonts w:hint="eastAsia"/>
                        <w:sz w:val="24"/>
                      </w:rPr>
                      <w:t xml:space="preserve">  </w:t>
                    </w:r>
                    <w:r>
                      <w:rPr>
                        <w:rFonts w:hint="eastAsia"/>
                        <w:sz w:val="24"/>
                      </w:rPr>
                      <w:t>器</w:t>
                    </w:r>
                  </w:p>
                </w:txbxContent>
              </v:textbox>
            </v:rect>
            <v:rect id="_x0000_s2054" style="position:absolute;left:4778;top:8622;width:1470;height:468">
              <v:textbox style="mso-next-textbox:#_x0000_s2054">
                <w:txbxContent>
                  <w:p w:rsidR="0017221C" w:rsidRDefault="0017221C" w:rsidP="0017221C">
                    <w:pPr>
                      <w:jc w:val="center"/>
                      <w:rPr>
                        <w:sz w:val="24"/>
                      </w:rPr>
                    </w:pPr>
                    <w:r>
                      <w:rPr>
                        <w:rFonts w:hint="eastAsia"/>
                        <w:sz w:val="24"/>
                      </w:rPr>
                      <w:t>循</w:t>
                    </w:r>
                    <w:r>
                      <w:rPr>
                        <w:rFonts w:hint="eastAsia"/>
                        <w:sz w:val="24"/>
                      </w:rPr>
                      <w:t xml:space="preserve"> </w:t>
                    </w:r>
                    <w:r>
                      <w:rPr>
                        <w:rFonts w:hint="eastAsia"/>
                        <w:sz w:val="24"/>
                      </w:rPr>
                      <w:t>环</w:t>
                    </w:r>
                    <w:r>
                      <w:rPr>
                        <w:rFonts w:hint="eastAsia"/>
                        <w:sz w:val="24"/>
                      </w:rPr>
                      <w:t xml:space="preserve"> </w:t>
                    </w:r>
                    <w:r>
                      <w:rPr>
                        <w:rFonts w:hint="eastAsia"/>
                        <w:sz w:val="24"/>
                      </w:rPr>
                      <w:t>泵</w:t>
                    </w:r>
                  </w:p>
                </w:txbxContent>
              </v:textbox>
            </v:rect>
            <v:rect id="_x0000_s2055" style="position:absolute;left:3098;top:8622;width:1470;height:468">
              <v:textbox style="mso-next-textbox:#_x0000_s2055">
                <w:txbxContent>
                  <w:p w:rsidR="0017221C" w:rsidRDefault="0017221C" w:rsidP="0017221C">
                    <w:pPr>
                      <w:jc w:val="center"/>
                      <w:rPr>
                        <w:sz w:val="24"/>
                      </w:rPr>
                    </w:pPr>
                    <w:r>
                      <w:rPr>
                        <w:rFonts w:hint="eastAsia"/>
                        <w:sz w:val="24"/>
                      </w:rPr>
                      <w:t>总</w:t>
                    </w:r>
                    <w:r>
                      <w:rPr>
                        <w:rFonts w:hint="eastAsia"/>
                        <w:sz w:val="24"/>
                      </w:rPr>
                      <w:t xml:space="preserve"> </w:t>
                    </w:r>
                    <w:r>
                      <w:rPr>
                        <w:rFonts w:hint="eastAsia"/>
                        <w:sz w:val="24"/>
                      </w:rPr>
                      <w:t>电</w:t>
                    </w:r>
                    <w:r>
                      <w:rPr>
                        <w:rFonts w:hint="eastAsia"/>
                        <w:sz w:val="24"/>
                      </w:rPr>
                      <w:t xml:space="preserve"> </w:t>
                    </w:r>
                    <w:r>
                      <w:rPr>
                        <w:rFonts w:hint="eastAsia"/>
                        <w:sz w:val="24"/>
                      </w:rPr>
                      <w:t>源</w:t>
                    </w:r>
                  </w:p>
                </w:txbxContent>
              </v:textbox>
            </v:rect>
            <v:oval id="_x0000_s2056" style="position:absolute;left:3308;top:6594;width:945;height:936"/>
            <v:group id="_x0000_s2057" style="position:absolute;left:4988;top:6594;width:945;height:936" coordorigin="4673,6594" coordsize="945,936">
              <v:oval id="_x0000_s2058" style="position:absolute;left:4673;top:6594;width:945;height:936"/>
              <v:line id="_x0000_s2059" style="position:absolute;flip:x y" from="4778,6750" to="5408,7374"/>
            </v:group>
            <v:group id="_x0000_s2060" style="position:absolute;left:6668;top:6594;width:945;height:936" coordorigin="6668,6594" coordsize="945,936">
              <v:oval id="_x0000_s2061" style="position:absolute;left:6668;top:6594;width:945;height:936"/>
              <v:line id="_x0000_s2062" style="position:absolute;flip:x y" from="6878,6750" to="7403,7374"/>
            </v:group>
            <v:group id="_x0000_s2063" style="position:absolute;left:8243;top:6594;width:945;height:936" coordorigin="8663,6594" coordsize="945,936">
              <v:oval id="_x0000_s2064" style="position:absolute;left:8663;top:6594;width:945;height:936"/>
              <v:line id="_x0000_s2065" style="position:absolute" from="8873,6750" to="9503,7374"/>
            </v:group>
            <v:oval id="_x0000_s2066" style="position:absolute;left:8348;top:5190;width:630;height:624"/>
            <v:oval id="_x0000_s2067" style="position:absolute;left:6773;top:5190;width:630;height:624"/>
            <v:oval id="_x0000_s2068" style="position:absolute;left:3518;top:5190;width:630;height:624"/>
            <v:oval id="_x0000_s2069" style="position:absolute;left:5198;top:5190;width:630;height:624"/>
          </v:group>
        </w:pict>
      </w:r>
    </w:p>
    <w:p w:rsidR="0017221C" w:rsidRDefault="0017221C" w:rsidP="0017221C">
      <w:pPr>
        <w:rPr>
          <w:rFonts w:ascii="黑体" w:eastAsia="黑体"/>
          <w:b/>
          <w:sz w:val="30"/>
        </w:rPr>
      </w:pPr>
    </w:p>
    <w:p w:rsidR="0017221C" w:rsidRDefault="0017221C" w:rsidP="0017221C">
      <w:pPr>
        <w:rPr>
          <w:rFonts w:ascii="黑体" w:eastAsia="黑体"/>
          <w:b/>
          <w:sz w:val="30"/>
        </w:rPr>
      </w:pPr>
    </w:p>
    <w:p w:rsidR="0017221C" w:rsidRDefault="0017221C" w:rsidP="0017221C">
      <w:pPr>
        <w:rPr>
          <w:rFonts w:ascii="黑体" w:eastAsia="黑体"/>
          <w:b/>
          <w:sz w:val="30"/>
        </w:rPr>
      </w:pPr>
    </w:p>
    <w:p w:rsidR="0017221C" w:rsidRDefault="0017221C" w:rsidP="0017221C">
      <w:pPr>
        <w:rPr>
          <w:rFonts w:ascii="黑体" w:eastAsia="黑体"/>
          <w:b/>
          <w:sz w:val="30"/>
        </w:rPr>
      </w:pPr>
    </w:p>
    <w:p w:rsidR="0017221C" w:rsidRDefault="0017221C" w:rsidP="0017221C">
      <w:pPr>
        <w:rPr>
          <w:rFonts w:ascii="黑体" w:eastAsia="黑体"/>
          <w:b/>
          <w:sz w:val="30"/>
        </w:rPr>
      </w:pPr>
    </w:p>
    <w:p w:rsidR="0017221C" w:rsidRDefault="0017221C" w:rsidP="0017221C">
      <w:pPr>
        <w:rPr>
          <w:rFonts w:ascii="黑体" w:eastAsia="黑体"/>
          <w:b/>
          <w:sz w:val="30"/>
        </w:rPr>
      </w:pPr>
    </w:p>
    <w:p w:rsidR="0017221C" w:rsidRDefault="0017221C" w:rsidP="0017221C">
      <w:pPr>
        <w:rPr>
          <w:rFonts w:ascii="黑体" w:eastAsia="黑体"/>
          <w:b/>
          <w:sz w:val="30"/>
        </w:rPr>
      </w:pPr>
    </w:p>
    <w:p w:rsidR="0017221C" w:rsidRDefault="0017221C" w:rsidP="0017221C">
      <w:pPr>
        <w:rPr>
          <w:rFonts w:ascii="黑体" w:eastAsia="黑体"/>
          <w:b/>
          <w:sz w:val="30"/>
        </w:rPr>
      </w:pPr>
    </w:p>
    <w:p w:rsidR="0017221C" w:rsidRPr="007131D5" w:rsidRDefault="0017221C" w:rsidP="0017221C">
      <w:pPr>
        <w:rPr>
          <w:rFonts w:asciiTheme="minorEastAsia" w:eastAsiaTheme="minorEastAsia" w:hAnsiTheme="minorEastAsia"/>
          <w:b/>
          <w:sz w:val="30"/>
          <w:szCs w:val="20"/>
        </w:rPr>
      </w:pPr>
      <w:r w:rsidRPr="007131D5">
        <w:rPr>
          <w:rFonts w:asciiTheme="minorEastAsia" w:eastAsiaTheme="minorEastAsia" w:hAnsiTheme="minorEastAsia" w:hint="eastAsia"/>
          <w:b/>
          <w:sz w:val="30"/>
        </w:rPr>
        <w:lastRenderedPageBreak/>
        <w:t>指示灯说明：</w:t>
      </w:r>
    </w:p>
    <w:p w:rsidR="0017221C" w:rsidRPr="007131D5" w:rsidRDefault="0017221C" w:rsidP="0017221C">
      <w:pPr>
        <w:rPr>
          <w:rFonts w:asciiTheme="minorEastAsia" w:eastAsiaTheme="minorEastAsia" w:hAnsiTheme="minorEastAsia"/>
          <w:sz w:val="24"/>
          <w:szCs w:val="20"/>
        </w:rPr>
      </w:pPr>
      <w:r w:rsidRPr="007131D5">
        <w:rPr>
          <w:rFonts w:asciiTheme="minorEastAsia" w:eastAsiaTheme="minorEastAsia" w:hAnsiTheme="minorEastAsia"/>
          <w:sz w:val="30"/>
        </w:rPr>
        <w:t xml:space="preserve"> </w:t>
      </w:r>
      <w:r w:rsidRPr="007131D5">
        <w:rPr>
          <w:rFonts w:asciiTheme="minorEastAsia" w:eastAsiaTheme="minorEastAsia" w:hAnsiTheme="minorEastAsia" w:hint="eastAsia"/>
          <w:sz w:val="24"/>
        </w:rPr>
        <w:t>1、总电源、循环泵、冷却器、加热电源：此灯亮，表示总电源、冷却器、循环泵、加热电源接通。</w:t>
      </w:r>
    </w:p>
    <w:p w:rsidR="0017221C" w:rsidRPr="007131D5" w:rsidRDefault="0017221C" w:rsidP="0017221C">
      <w:pPr>
        <w:pStyle w:val="a5"/>
        <w:ind w:leftChars="47" w:left="99"/>
        <w:outlineLvl w:val="0"/>
        <w:rPr>
          <w:rFonts w:asciiTheme="minorEastAsia" w:eastAsiaTheme="minorEastAsia" w:hAnsiTheme="minorEastAsia"/>
          <w:b/>
        </w:rPr>
      </w:pPr>
      <w:r w:rsidRPr="007131D5">
        <w:rPr>
          <w:rFonts w:asciiTheme="minorEastAsia" w:eastAsiaTheme="minorEastAsia" w:hAnsiTheme="minorEastAsia"/>
          <w:b/>
        </w:rPr>
        <w:t>按钮说明：</w:t>
      </w:r>
    </w:p>
    <w:p w:rsidR="0017221C" w:rsidRPr="007131D5" w:rsidRDefault="0017221C" w:rsidP="0017221C">
      <w:pPr>
        <w:numPr>
          <w:ilvl w:val="0"/>
          <w:numId w:val="8"/>
        </w:numPr>
        <w:rPr>
          <w:rFonts w:asciiTheme="minorEastAsia" w:eastAsiaTheme="minorEastAsia" w:hAnsiTheme="minorEastAsia"/>
          <w:sz w:val="24"/>
        </w:rPr>
      </w:pPr>
      <w:r w:rsidRPr="007131D5">
        <w:rPr>
          <w:rFonts w:asciiTheme="minorEastAsia" w:eastAsiaTheme="minorEastAsia" w:hAnsiTheme="minorEastAsia" w:hint="eastAsia"/>
          <w:sz w:val="24"/>
        </w:rPr>
        <w:t>电源钥匙开关、循环泵、冷却器、加热电源扭动开关打开，循环泵、冷却器运转，加热电源打开。</w:t>
      </w:r>
    </w:p>
    <w:p w:rsidR="0017221C" w:rsidRPr="007131D5" w:rsidRDefault="0017221C" w:rsidP="0017221C">
      <w:pPr>
        <w:ind w:left="570"/>
        <w:rPr>
          <w:rFonts w:asciiTheme="minorEastAsia" w:eastAsiaTheme="minorEastAsia" w:hAnsiTheme="minorEastAsia"/>
          <w:b/>
          <w:bCs/>
          <w:sz w:val="30"/>
        </w:rPr>
      </w:pPr>
      <w:r w:rsidRPr="007131D5">
        <w:rPr>
          <w:rFonts w:asciiTheme="minorEastAsia" w:eastAsiaTheme="minorEastAsia" w:hAnsiTheme="minorEastAsia" w:hint="eastAsia"/>
          <w:b/>
          <w:bCs/>
          <w:sz w:val="30"/>
        </w:rPr>
        <w:t>㈡水箱水温</w:t>
      </w:r>
    </w:p>
    <w:p w:rsidR="0017221C" w:rsidRPr="007131D5" w:rsidRDefault="0017221C" w:rsidP="0017221C">
      <w:pPr>
        <w:spacing w:line="240" w:lineRule="atLeast"/>
        <w:ind w:firstLineChars="300" w:firstLine="723"/>
        <w:rPr>
          <w:rFonts w:asciiTheme="minorEastAsia" w:eastAsiaTheme="minorEastAsia" w:hAnsiTheme="minorEastAsia"/>
          <w:sz w:val="24"/>
        </w:rPr>
      </w:pPr>
      <w:r w:rsidRPr="007131D5">
        <w:rPr>
          <w:rFonts w:asciiTheme="minorEastAsia" w:eastAsiaTheme="minorEastAsia" w:hAnsiTheme="minorEastAsia" w:hint="eastAsia"/>
          <w:b/>
          <w:bCs/>
          <w:sz w:val="24"/>
        </w:rPr>
        <w:t>水温显示仪：</w:t>
      </w:r>
      <w:r w:rsidRPr="007131D5">
        <w:rPr>
          <w:rFonts w:asciiTheme="minorEastAsia" w:eastAsiaTheme="minorEastAsia" w:hAnsiTheme="minorEastAsia" w:hint="eastAsia"/>
          <w:sz w:val="24"/>
        </w:rPr>
        <w:t>数字显示为水箱水温度</w:t>
      </w:r>
      <w:r w:rsidRPr="007131D5">
        <w:rPr>
          <w:rFonts w:asciiTheme="minorEastAsia" w:eastAsiaTheme="minorEastAsia" w:hAnsiTheme="minorEastAsia" w:hint="eastAsia"/>
          <w:b/>
          <w:bCs/>
          <w:sz w:val="28"/>
        </w:rPr>
        <w:t>。</w:t>
      </w:r>
      <w:r w:rsidRPr="007131D5">
        <w:rPr>
          <w:rFonts w:asciiTheme="minorEastAsia" w:eastAsiaTheme="minorEastAsia" w:hAnsiTheme="minorEastAsia" w:hint="eastAsia"/>
          <w:sz w:val="24"/>
        </w:rPr>
        <w:t>调节温度选择按钮可以设定冷却器的工作限度。出厂时已将水箱水温的调节范围（即压缩机启停温度）设定为上限</w:t>
      </w:r>
      <w:smartTag w:uri="urn:schemas-microsoft-com:office:smarttags" w:element="chmetcnv">
        <w:smartTagPr>
          <w:attr w:name="UnitName" w:val="℃"/>
          <w:attr w:name="SourceValue" w:val="25"/>
          <w:attr w:name="HasSpace" w:val="False"/>
          <w:attr w:name="Negative" w:val="False"/>
          <w:attr w:name="NumberType" w:val="1"/>
          <w:attr w:name="TCSC" w:val="0"/>
        </w:smartTagPr>
        <w:r w:rsidRPr="007131D5">
          <w:rPr>
            <w:rFonts w:asciiTheme="minorEastAsia" w:eastAsiaTheme="minorEastAsia" w:hAnsiTheme="minorEastAsia" w:hint="eastAsia"/>
            <w:sz w:val="24"/>
          </w:rPr>
          <w:t>25℃</w:t>
        </w:r>
      </w:smartTag>
      <w:r w:rsidRPr="007131D5">
        <w:rPr>
          <w:rFonts w:asciiTheme="minorEastAsia" w:eastAsiaTheme="minorEastAsia" w:hAnsiTheme="minorEastAsia" w:hint="eastAsia"/>
          <w:sz w:val="24"/>
        </w:rPr>
        <w:t>，下限</w:t>
      </w:r>
      <w:smartTag w:uri="urn:schemas-microsoft-com:office:smarttags" w:element="chmetcnv">
        <w:smartTagPr>
          <w:attr w:name="UnitName" w:val="℃"/>
          <w:attr w:name="SourceValue" w:val="20"/>
          <w:attr w:name="HasSpace" w:val="False"/>
          <w:attr w:name="Negative" w:val="False"/>
          <w:attr w:name="NumberType" w:val="1"/>
          <w:attr w:name="TCSC" w:val="0"/>
        </w:smartTagPr>
        <w:r w:rsidRPr="007131D5">
          <w:rPr>
            <w:rFonts w:asciiTheme="minorEastAsia" w:eastAsiaTheme="minorEastAsia" w:hAnsiTheme="minorEastAsia" w:hint="eastAsia"/>
            <w:sz w:val="24"/>
          </w:rPr>
          <w:t>20℃</w:t>
        </w:r>
      </w:smartTag>
      <w:r w:rsidRPr="007131D5">
        <w:rPr>
          <w:rFonts w:asciiTheme="minorEastAsia" w:eastAsiaTheme="minorEastAsia" w:hAnsiTheme="minorEastAsia"/>
          <w:sz w:val="24"/>
        </w:rPr>
        <w:t>,</w:t>
      </w:r>
      <w:r w:rsidRPr="007131D5">
        <w:rPr>
          <w:rFonts w:asciiTheme="minorEastAsia" w:eastAsiaTheme="minorEastAsia" w:hAnsiTheme="minorEastAsia" w:hint="eastAsia"/>
          <w:b/>
          <w:bCs/>
          <w:sz w:val="28"/>
        </w:rPr>
        <w:t>请勿随意改动,以免造成设备损坏。</w:t>
      </w:r>
    </w:p>
    <w:p w:rsidR="0017221C" w:rsidRPr="007131D5" w:rsidRDefault="0017221C" w:rsidP="0017221C">
      <w:pPr>
        <w:ind w:firstLineChars="200" w:firstLine="420"/>
        <w:rPr>
          <w:rFonts w:asciiTheme="minorEastAsia" w:eastAsiaTheme="minorEastAsia" w:hAnsiTheme="minorEastAsia"/>
          <w:b/>
          <w:bCs/>
          <w:sz w:val="30"/>
        </w:rPr>
      </w:pPr>
      <w:r w:rsidRPr="007131D5">
        <w:rPr>
          <w:rFonts w:asciiTheme="minorEastAsia" w:eastAsiaTheme="minorEastAsia" w:hAnsiTheme="minorEastAsia"/>
          <w:noProof/>
        </w:rPr>
        <w:drawing>
          <wp:anchor distT="0" distB="0" distL="114300" distR="114300" simplePos="0" relativeHeight="251661312" behindDoc="0" locked="0" layoutInCell="1" allowOverlap="1">
            <wp:simplePos x="0" y="0"/>
            <wp:positionH relativeFrom="column">
              <wp:posOffset>733425</wp:posOffset>
            </wp:positionH>
            <wp:positionV relativeFrom="paragraph">
              <wp:posOffset>381000</wp:posOffset>
            </wp:positionV>
            <wp:extent cx="4526915" cy="5448300"/>
            <wp:effectExtent l="19050" t="0" r="6985" b="0"/>
            <wp:wrapNone/>
            <wp:docPr id="22" name="图片 22"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3"/>
                    <pic:cNvPicPr>
                      <a:picLocks noChangeAspect="1" noChangeArrowheads="1"/>
                    </pic:cNvPicPr>
                  </pic:nvPicPr>
                  <pic:blipFill>
                    <a:blip r:embed="rId14"/>
                    <a:srcRect/>
                    <a:stretch>
                      <a:fillRect/>
                    </a:stretch>
                  </pic:blipFill>
                  <pic:spPr bwMode="auto">
                    <a:xfrm>
                      <a:off x="0" y="0"/>
                      <a:ext cx="4526915" cy="5448300"/>
                    </a:xfrm>
                    <a:prstGeom prst="rect">
                      <a:avLst/>
                    </a:prstGeom>
                    <a:noFill/>
                    <a:ln w="9525">
                      <a:noFill/>
                      <a:miter lim="800000"/>
                      <a:headEnd/>
                      <a:tailEnd/>
                    </a:ln>
                  </pic:spPr>
                </pic:pic>
              </a:graphicData>
            </a:graphic>
          </wp:anchor>
        </w:drawing>
      </w:r>
      <w:r w:rsidRPr="007131D5">
        <w:rPr>
          <w:rFonts w:asciiTheme="minorEastAsia" w:eastAsiaTheme="minorEastAsia" w:hAnsiTheme="minorEastAsia" w:hint="eastAsia"/>
          <w:b/>
          <w:bCs/>
          <w:sz w:val="30"/>
        </w:rPr>
        <w:t>㈢加热控制面板</w:t>
      </w:r>
      <w:r w:rsidRPr="007131D5">
        <w:rPr>
          <w:rFonts w:asciiTheme="minorEastAsia" w:eastAsiaTheme="minorEastAsia" w:hAnsiTheme="minorEastAsia" w:hint="eastAsia"/>
          <w:sz w:val="24"/>
        </w:rPr>
        <w:t>（仅作参考，详见实物）</w:t>
      </w:r>
    </w:p>
    <w:p w:rsidR="0017221C" w:rsidRDefault="0017221C" w:rsidP="0017221C">
      <w:pPr>
        <w:rPr>
          <w:rFonts w:ascii="新宋体" w:eastAsia="新宋体" w:hAnsi="新宋体"/>
          <w:b/>
          <w:bCs/>
          <w:sz w:val="30"/>
        </w:rPr>
      </w:pPr>
    </w:p>
    <w:p w:rsidR="0017221C" w:rsidRPr="0026243E"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Default="0017221C" w:rsidP="0017221C">
      <w:pPr>
        <w:rPr>
          <w:rFonts w:ascii="新宋体" w:eastAsia="新宋体" w:hAnsi="新宋体"/>
          <w:b/>
          <w:bCs/>
          <w:sz w:val="30"/>
        </w:rPr>
      </w:pP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lastRenderedPageBreak/>
        <w:t>指示灯：</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电源：合上控制开关，此灯亮表示有电。</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工作：加热时，此灯闪烁，同时蜂鸣器“嘟 嘟”响，频率约为每秒一次。</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过压：该设备允许最高输入电压为420</w:t>
      </w:r>
      <w:r w:rsidRPr="007131D5">
        <w:rPr>
          <w:rFonts w:asciiTheme="minorEastAsia" w:eastAsiaTheme="minorEastAsia" w:hAnsiTheme="minorEastAsia"/>
          <w:sz w:val="24"/>
        </w:rPr>
        <w:t>v</w:t>
      </w:r>
      <w:r w:rsidRPr="007131D5">
        <w:rPr>
          <w:rFonts w:asciiTheme="minorEastAsia" w:eastAsiaTheme="minorEastAsia" w:hAnsiTheme="minorEastAsia" w:hint="eastAsia"/>
          <w:sz w:val="24"/>
        </w:rPr>
        <w:t>，当输入电压太高时，设备自动停止加热，过压指示灯亮，并发出持续蜂鸣声。</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过流1：此灯亮，表示设备输入出现过电流现象，设备自动停止加热，过流1指示灯亮，并发出持续蜂鸣声，关机再开机可消除报警，若再启动每次都过流报警，则可能是设备故障，请参考故障指南。</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过流2：此灯亮，表示设备高频变流部分出现过流，设备自动停止加热，过流2指示灯亮，并发出持续蜂鸣声，关机再开机可消除报警；若再启动每次都过流报警，则可能是设备故障，请参考故障指南。</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缺相：此灯亮表示</w:t>
      </w:r>
      <w:r w:rsidRPr="007131D5">
        <w:rPr>
          <w:rFonts w:asciiTheme="minorEastAsia" w:eastAsiaTheme="minorEastAsia" w:hAnsiTheme="minorEastAsia" w:hint="eastAsia"/>
          <w:b/>
          <w:bCs/>
          <w:sz w:val="24"/>
        </w:rPr>
        <w:t>三相电源缺相</w:t>
      </w:r>
      <w:r w:rsidRPr="007131D5">
        <w:rPr>
          <w:rFonts w:asciiTheme="minorEastAsia" w:eastAsiaTheme="minorEastAsia" w:hAnsiTheme="minorEastAsia" w:hint="eastAsia"/>
          <w:sz w:val="24"/>
        </w:rPr>
        <w:t>，</w:t>
      </w:r>
      <w:r w:rsidRPr="007131D5">
        <w:rPr>
          <w:rFonts w:asciiTheme="minorEastAsia" w:eastAsiaTheme="minorEastAsia" w:hAnsiTheme="minorEastAsia" w:hint="eastAsia"/>
          <w:b/>
          <w:bCs/>
          <w:sz w:val="28"/>
        </w:rPr>
        <w:t>应立即停机</w:t>
      </w:r>
      <w:r w:rsidRPr="007131D5">
        <w:rPr>
          <w:rFonts w:asciiTheme="minorEastAsia" w:eastAsiaTheme="minorEastAsia" w:hAnsiTheme="minorEastAsia" w:hint="eastAsia"/>
          <w:sz w:val="24"/>
        </w:rPr>
        <w:t>。</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内欠压：此灯亮时，设备保护停止加热，并发出持续蜂鸣声，表示输入交流变直流的直流电压无法建立，请查阅故障指南。</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外欠水：该设备的感应圈和内部主要零部件都是借助于水冷却的，此灯亮并报警时，表示冷却水水压不足或冷却水水温过高，供水改善后，报警自然消除。</w:t>
      </w:r>
    </w:p>
    <w:p w:rsidR="0017221C" w:rsidRPr="007131D5" w:rsidRDefault="0017221C" w:rsidP="0017221C">
      <w:pPr>
        <w:numPr>
          <w:ilvl w:val="0"/>
          <w:numId w:val="1"/>
        </w:numPr>
        <w:rPr>
          <w:rFonts w:asciiTheme="minorEastAsia" w:eastAsiaTheme="minorEastAsia" w:hAnsiTheme="minorEastAsia"/>
          <w:sz w:val="24"/>
        </w:rPr>
      </w:pPr>
      <w:r w:rsidRPr="007131D5">
        <w:rPr>
          <w:rFonts w:asciiTheme="minorEastAsia" w:eastAsiaTheme="minorEastAsia" w:hAnsiTheme="minorEastAsia" w:hint="eastAsia"/>
          <w:sz w:val="24"/>
        </w:rPr>
        <w:t>高频：此灯亮并报警时，表示设备输出振荡频率过高，加热功率（加热电流）会自动衰减，以保护变流器件。</w:t>
      </w:r>
    </w:p>
    <w:p w:rsidR="0017221C" w:rsidRPr="007131D5" w:rsidRDefault="0017221C" w:rsidP="0017221C">
      <w:pPr>
        <w:ind w:left="480" w:hangingChars="200" w:hanging="480"/>
        <w:rPr>
          <w:rFonts w:asciiTheme="minorEastAsia" w:eastAsiaTheme="minorEastAsia" w:hAnsiTheme="minorEastAsia"/>
          <w:sz w:val="24"/>
        </w:rPr>
      </w:pPr>
      <w:r w:rsidRPr="007131D5">
        <w:rPr>
          <w:rFonts w:asciiTheme="minorEastAsia" w:eastAsiaTheme="minorEastAsia" w:hAnsiTheme="minorEastAsia" w:hint="eastAsia"/>
          <w:sz w:val="24"/>
        </w:rPr>
        <w:t>10、低频：此灯亮并报警时，表示设备输出振荡频率过低，加热功率会自动衰减以保护变流器件。</w:t>
      </w:r>
    </w:p>
    <w:p w:rsidR="0017221C" w:rsidRPr="007131D5" w:rsidRDefault="0017221C" w:rsidP="0017221C">
      <w:pPr>
        <w:numPr>
          <w:ilvl w:val="0"/>
          <w:numId w:val="6"/>
        </w:numPr>
        <w:rPr>
          <w:rFonts w:asciiTheme="minorEastAsia" w:eastAsiaTheme="minorEastAsia" w:hAnsiTheme="minorEastAsia"/>
          <w:sz w:val="24"/>
        </w:rPr>
      </w:pPr>
      <w:r w:rsidRPr="007131D5">
        <w:rPr>
          <w:rFonts w:asciiTheme="minorEastAsia" w:eastAsiaTheme="minorEastAsia" w:hAnsiTheme="minorEastAsia" w:hint="eastAsia"/>
          <w:sz w:val="24"/>
        </w:rPr>
        <w:t>电流：此灯亮时，表示现在正在显示的是高频变换的电流值。</w:t>
      </w:r>
    </w:p>
    <w:p w:rsidR="0017221C" w:rsidRPr="007131D5" w:rsidRDefault="0017221C" w:rsidP="0017221C">
      <w:pPr>
        <w:numPr>
          <w:ilvl w:val="0"/>
          <w:numId w:val="6"/>
        </w:numPr>
        <w:rPr>
          <w:rFonts w:asciiTheme="minorEastAsia" w:eastAsiaTheme="minorEastAsia" w:hAnsiTheme="minorEastAsia"/>
          <w:sz w:val="24"/>
        </w:rPr>
      </w:pPr>
      <w:r w:rsidRPr="007131D5">
        <w:rPr>
          <w:rFonts w:asciiTheme="minorEastAsia" w:eastAsiaTheme="minorEastAsia" w:hAnsiTheme="minorEastAsia" w:hint="eastAsia"/>
          <w:sz w:val="24"/>
        </w:rPr>
        <w:t>功率：此灯亮时，表示现在正在显示的是输出有效功率。</w:t>
      </w:r>
    </w:p>
    <w:p w:rsidR="0017221C" w:rsidRPr="007131D5" w:rsidRDefault="0017221C" w:rsidP="0017221C">
      <w:pPr>
        <w:numPr>
          <w:ilvl w:val="0"/>
          <w:numId w:val="6"/>
        </w:numPr>
        <w:rPr>
          <w:rFonts w:asciiTheme="minorEastAsia" w:eastAsiaTheme="minorEastAsia" w:hAnsiTheme="minorEastAsia"/>
          <w:sz w:val="24"/>
        </w:rPr>
      </w:pPr>
      <w:r w:rsidRPr="007131D5">
        <w:rPr>
          <w:rFonts w:asciiTheme="minorEastAsia" w:eastAsiaTheme="minorEastAsia" w:hAnsiTheme="minorEastAsia" w:hint="eastAsia"/>
          <w:sz w:val="24"/>
        </w:rPr>
        <w:t>频率：此灯亮时，表示现在正在显示的是输出振荡频率。</w:t>
      </w:r>
    </w:p>
    <w:p w:rsidR="0017221C" w:rsidRPr="007131D5" w:rsidRDefault="0017221C" w:rsidP="0017221C">
      <w:pPr>
        <w:numPr>
          <w:ilvl w:val="0"/>
          <w:numId w:val="6"/>
        </w:numPr>
        <w:rPr>
          <w:rFonts w:asciiTheme="minorEastAsia" w:eastAsiaTheme="minorEastAsia" w:hAnsiTheme="minorEastAsia"/>
          <w:sz w:val="24"/>
        </w:rPr>
      </w:pPr>
      <w:r w:rsidRPr="007131D5">
        <w:rPr>
          <w:rFonts w:asciiTheme="minorEastAsia" w:eastAsiaTheme="minorEastAsia" w:hAnsiTheme="minorEastAsia" w:hint="eastAsia"/>
          <w:sz w:val="24"/>
        </w:rPr>
        <w:t>轻负载：此灯亮时，表示感应圈内没有放入工件，即处于空载状态，或者，感应圈与工件耦合太松，处于轻负载状态，此时，设备会自动减小功率（电流）输出，以减少空损耗，出现此现象时，重新加入工件，即会自动恢复加热功率。</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15、加热：在：“自动”或“手动”工作状态，此灯亮表示加热过程正在进行。</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16、保温：仅在“自动”工作状态下，此灯亮表示保温过程正在进行。</w:t>
      </w:r>
    </w:p>
    <w:p w:rsidR="0017221C" w:rsidRPr="007131D5" w:rsidRDefault="0017221C" w:rsidP="0017221C">
      <w:pPr>
        <w:rPr>
          <w:rFonts w:asciiTheme="minorEastAsia" w:eastAsiaTheme="minorEastAsia" w:hAnsiTheme="minorEastAsia"/>
          <w:b/>
          <w:bCs/>
          <w:sz w:val="18"/>
        </w:rPr>
      </w:pPr>
      <w:r w:rsidRPr="007131D5">
        <w:rPr>
          <w:rFonts w:asciiTheme="minorEastAsia" w:eastAsiaTheme="minorEastAsia" w:hAnsiTheme="minorEastAsia" w:hint="eastAsia"/>
          <w:sz w:val="24"/>
        </w:rPr>
        <w:t>17、冷却：在“自动”工作状态下，此灯亮表示加热结束，冷却过程正在进行。</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t>按钮：</w:t>
      </w:r>
    </w:p>
    <w:p w:rsidR="0017221C" w:rsidRPr="007131D5" w:rsidRDefault="0017221C" w:rsidP="0017221C">
      <w:pPr>
        <w:numPr>
          <w:ilvl w:val="0"/>
          <w:numId w:val="2"/>
        </w:numPr>
        <w:rPr>
          <w:rFonts w:asciiTheme="minorEastAsia" w:eastAsiaTheme="minorEastAsia" w:hAnsiTheme="minorEastAsia"/>
          <w:sz w:val="24"/>
        </w:rPr>
      </w:pPr>
      <w:r w:rsidRPr="007131D5">
        <w:rPr>
          <w:rFonts w:asciiTheme="minorEastAsia" w:eastAsiaTheme="minorEastAsia" w:hAnsiTheme="minorEastAsia" w:hint="eastAsia"/>
          <w:sz w:val="24"/>
        </w:rPr>
        <w:t>启动按钮：按一下此按钮，设备开始加热。</w:t>
      </w:r>
    </w:p>
    <w:p w:rsidR="0017221C" w:rsidRPr="007131D5" w:rsidRDefault="0017221C" w:rsidP="0017221C">
      <w:pPr>
        <w:numPr>
          <w:ilvl w:val="0"/>
          <w:numId w:val="2"/>
        </w:numPr>
        <w:rPr>
          <w:rFonts w:asciiTheme="minorEastAsia" w:eastAsiaTheme="minorEastAsia" w:hAnsiTheme="minorEastAsia"/>
          <w:sz w:val="24"/>
        </w:rPr>
      </w:pPr>
      <w:r w:rsidRPr="007131D5">
        <w:rPr>
          <w:rFonts w:asciiTheme="minorEastAsia" w:eastAsiaTheme="minorEastAsia" w:hAnsiTheme="minorEastAsia" w:hint="eastAsia"/>
          <w:sz w:val="24"/>
        </w:rPr>
        <w:t>停止按钮：按一下此按钮，设备停止加热。</w:t>
      </w:r>
    </w:p>
    <w:p w:rsidR="0017221C" w:rsidRPr="007131D5" w:rsidRDefault="0017221C" w:rsidP="0017221C">
      <w:pPr>
        <w:numPr>
          <w:ilvl w:val="0"/>
          <w:numId w:val="2"/>
        </w:numPr>
        <w:rPr>
          <w:rFonts w:asciiTheme="minorEastAsia" w:eastAsiaTheme="minorEastAsia" w:hAnsiTheme="minorEastAsia"/>
          <w:sz w:val="24"/>
        </w:rPr>
      </w:pPr>
      <w:r w:rsidRPr="007131D5">
        <w:rPr>
          <w:rFonts w:asciiTheme="minorEastAsia" w:eastAsiaTheme="minorEastAsia" w:hAnsiTheme="minorEastAsia"/>
          <w:sz w:val="24"/>
        </w:rPr>
        <w:t>I/P</w:t>
      </w:r>
      <w:r w:rsidRPr="007131D5">
        <w:rPr>
          <w:rFonts w:asciiTheme="minorEastAsia" w:eastAsiaTheme="minorEastAsia" w:hAnsiTheme="minorEastAsia" w:hint="eastAsia"/>
          <w:sz w:val="24"/>
        </w:rPr>
        <w:t>显示按钮：此为显示选择按钮，按下此按钮，“电流”或“功率”显示灯亮，数显表将显示振荡电流（</w:t>
      </w:r>
      <w:r w:rsidRPr="007131D5">
        <w:rPr>
          <w:rFonts w:asciiTheme="minorEastAsia" w:eastAsiaTheme="minorEastAsia" w:hAnsiTheme="minorEastAsia"/>
          <w:sz w:val="24"/>
        </w:rPr>
        <w:t>A</w:t>
      </w:r>
      <w:r w:rsidRPr="007131D5">
        <w:rPr>
          <w:rFonts w:asciiTheme="minorEastAsia" w:eastAsiaTheme="minorEastAsia" w:hAnsiTheme="minorEastAsia" w:hint="eastAsia"/>
          <w:sz w:val="24"/>
        </w:rPr>
        <w:t>）或输出功率（</w:t>
      </w:r>
      <w:r w:rsidRPr="007131D5">
        <w:rPr>
          <w:rFonts w:asciiTheme="minorEastAsia" w:eastAsiaTheme="minorEastAsia" w:hAnsiTheme="minorEastAsia"/>
          <w:sz w:val="24"/>
        </w:rPr>
        <w:t>KW</w:t>
      </w:r>
      <w:r w:rsidRPr="007131D5">
        <w:rPr>
          <w:rFonts w:asciiTheme="minorEastAsia" w:eastAsiaTheme="minorEastAsia" w:hAnsiTheme="minorEastAsia" w:hint="eastAsia"/>
          <w:sz w:val="24"/>
        </w:rPr>
        <w:t>），其与“恒流/恒功率”选择开关配合使用，用来显示电流或功率值。</w:t>
      </w:r>
    </w:p>
    <w:p w:rsidR="0017221C" w:rsidRPr="007131D5" w:rsidRDefault="0017221C" w:rsidP="0017221C">
      <w:pPr>
        <w:numPr>
          <w:ilvl w:val="0"/>
          <w:numId w:val="2"/>
        </w:numPr>
        <w:rPr>
          <w:rFonts w:asciiTheme="minorEastAsia" w:eastAsiaTheme="minorEastAsia" w:hAnsiTheme="minorEastAsia"/>
          <w:sz w:val="24"/>
        </w:rPr>
      </w:pPr>
      <w:r w:rsidRPr="007131D5">
        <w:rPr>
          <w:rFonts w:asciiTheme="minorEastAsia" w:eastAsiaTheme="minorEastAsia" w:hAnsiTheme="minorEastAsia" w:hint="eastAsia"/>
          <w:sz w:val="24"/>
        </w:rPr>
        <w:t>频率显示按钮：按下此按钮，“频率”指示灯亮，显示设备此时的振荡频率（</w:t>
      </w:r>
      <w:r w:rsidRPr="007131D5">
        <w:rPr>
          <w:rFonts w:asciiTheme="minorEastAsia" w:eastAsiaTheme="minorEastAsia" w:hAnsiTheme="minorEastAsia"/>
          <w:sz w:val="24"/>
        </w:rPr>
        <w:t>KHZ</w:t>
      </w:r>
      <w:r w:rsidRPr="007131D5">
        <w:rPr>
          <w:rFonts w:asciiTheme="minorEastAsia" w:eastAsiaTheme="minorEastAsia" w:hAnsiTheme="minorEastAsia" w:hint="eastAsia"/>
          <w:sz w:val="24"/>
        </w:rPr>
        <w:t>）。</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t>开关：</w:t>
      </w:r>
    </w:p>
    <w:p w:rsidR="0017221C" w:rsidRPr="007131D5" w:rsidRDefault="0017221C" w:rsidP="0017221C">
      <w:pPr>
        <w:numPr>
          <w:ilvl w:val="0"/>
          <w:numId w:val="3"/>
        </w:numPr>
        <w:rPr>
          <w:rFonts w:asciiTheme="minorEastAsia" w:eastAsiaTheme="minorEastAsia" w:hAnsiTheme="minorEastAsia"/>
          <w:sz w:val="24"/>
        </w:rPr>
      </w:pPr>
      <w:r w:rsidRPr="007131D5">
        <w:rPr>
          <w:rFonts w:asciiTheme="minorEastAsia" w:eastAsiaTheme="minorEastAsia" w:hAnsiTheme="minorEastAsia" w:hint="eastAsia"/>
          <w:sz w:val="24"/>
        </w:rPr>
        <w:t>恒流/恒功率选择开关：</w:t>
      </w:r>
    </w:p>
    <w:p w:rsidR="0017221C" w:rsidRPr="007131D5" w:rsidRDefault="0017221C" w:rsidP="0017221C">
      <w:pPr>
        <w:ind w:left="360"/>
        <w:rPr>
          <w:rFonts w:asciiTheme="minorEastAsia" w:eastAsiaTheme="minorEastAsia" w:hAnsiTheme="minorEastAsia"/>
          <w:sz w:val="24"/>
        </w:rPr>
      </w:pPr>
      <w:r w:rsidRPr="007131D5">
        <w:rPr>
          <w:rFonts w:asciiTheme="minorEastAsia" w:eastAsiaTheme="minorEastAsia" w:hAnsiTheme="minorEastAsia" w:hint="eastAsia"/>
          <w:sz w:val="24"/>
        </w:rPr>
        <w:t>此开关选择至“恒流”时，设备控制方式为自动控制振荡电流恒定不变的方式；当选择为“恒功率”时，设备控制方式为自动控制输出功率不变的方式，即恒功率方式。</w:t>
      </w:r>
    </w:p>
    <w:p w:rsidR="0017221C" w:rsidRPr="007131D5" w:rsidRDefault="0017221C" w:rsidP="0017221C">
      <w:pPr>
        <w:numPr>
          <w:ilvl w:val="0"/>
          <w:numId w:val="3"/>
        </w:numPr>
        <w:rPr>
          <w:rFonts w:asciiTheme="minorEastAsia" w:eastAsiaTheme="minorEastAsia" w:hAnsiTheme="minorEastAsia"/>
          <w:sz w:val="24"/>
        </w:rPr>
      </w:pPr>
      <w:r w:rsidRPr="007131D5">
        <w:rPr>
          <w:rFonts w:asciiTheme="minorEastAsia" w:eastAsiaTheme="minorEastAsia" w:hAnsiTheme="minorEastAsia" w:hint="eastAsia"/>
          <w:sz w:val="24"/>
        </w:rPr>
        <w:t>手动/自动选择开关</w:t>
      </w:r>
    </w:p>
    <w:p w:rsidR="0017221C" w:rsidRPr="007131D5" w:rsidRDefault="0017221C" w:rsidP="0017221C">
      <w:pPr>
        <w:numPr>
          <w:ilvl w:val="1"/>
          <w:numId w:val="3"/>
        </w:numPr>
        <w:rPr>
          <w:rFonts w:asciiTheme="minorEastAsia" w:eastAsiaTheme="minorEastAsia" w:hAnsiTheme="minorEastAsia"/>
          <w:sz w:val="24"/>
        </w:rPr>
      </w:pPr>
      <w:r w:rsidRPr="007131D5">
        <w:rPr>
          <w:rFonts w:asciiTheme="minorEastAsia" w:eastAsiaTheme="minorEastAsia" w:hAnsiTheme="minorEastAsia" w:hint="eastAsia"/>
          <w:sz w:val="24"/>
        </w:rPr>
        <w:t>当开关置“手动”时，时间控制不起作用，时间显示加热时间，无保温、冷却状态。</w:t>
      </w:r>
    </w:p>
    <w:p w:rsidR="0017221C" w:rsidRPr="007131D5" w:rsidRDefault="0017221C" w:rsidP="0017221C">
      <w:pPr>
        <w:numPr>
          <w:ilvl w:val="1"/>
          <w:numId w:val="3"/>
        </w:numPr>
        <w:rPr>
          <w:rFonts w:asciiTheme="minorEastAsia" w:eastAsiaTheme="minorEastAsia" w:hAnsiTheme="minorEastAsia"/>
          <w:sz w:val="24"/>
        </w:rPr>
      </w:pPr>
      <w:r w:rsidRPr="007131D5">
        <w:rPr>
          <w:rFonts w:asciiTheme="minorEastAsia" w:eastAsiaTheme="minorEastAsia" w:hAnsiTheme="minorEastAsia" w:hint="eastAsia"/>
          <w:sz w:val="24"/>
        </w:rPr>
        <w:lastRenderedPageBreak/>
        <w:t>当开关置“自动”时，加热、保温、冷却时间受控于机内的时间控制器。</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t>调节旋钮：</w:t>
      </w:r>
    </w:p>
    <w:p w:rsidR="0017221C" w:rsidRPr="007131D5" w:rsidRDefault="0017221C" w:rsidP="0017221C">
      <w:pPr>
        <w:numPr>
          <w:ilvl w:val="0"/>
          <w:numId w:val="4"/>
        </w:numPr>
        <w:rPr>
          <w:rFonts w:asciiTheme="minorEastAsia" w:eastAsiaTheme="minorEastAsia" w:hAnsiTheme="minorEastAsia"/>
          <w:sz w:val="24"/>
        </w:rPr>
      </w:pPr>
      <w:r w:rsidRPr="007131D5">
        <w:rPr>
          <w:rFonts w:asciiTheme="minorEastAsia" w:eastAsiaTheme="minorEastAsia" w:hAnsiTheme="minorEastAsia" w:hint="eastAsia"/>
          <w:sz w:val="24"/>
        </w:rPr>
        <w:t>加热功率调节旋钮：</w:t>
      </w:r>
    </w:p>
    <w:p w:rsidR="0017221C" w:rsidRPr="007131D5" w:rsidRDefault="0017221C" w:rsidP="0017221C">
      <w:pPr>
        <w:ind w:left="360"/>
        <w:rPr>
          <w:rFonts w:asciiTheme="minorEastAsia" w:eastAsiaTheme="minorEastAsia" w:hAnsiTheme="minorEastAsia"/>
          <w:sz w:val="24"/>
        </w:rPr>
      </w:pPr>
      <w:r w:rsidRPr="007131D5">
        <w:rPr>
          <w:rFonts w:asciiTheme="minorEastAsia" w:eastAsiaTheme="minorEastAsia" w:hAnsiTheme="minorEastAsia" w:hint="eastAsia"/>
          <w:sz w:val="24"/>
        </w:rPr>
        <w:t>手动或自动状态时，调节输出振荡电流大小，从而调节加热速度。</w:t>
      </w:r>
    </w:p>
    <w:p w:rsidR="0017221C" w:rsidRPr="007131D5" w:rsidRDefault="0017221C" w:rsidP="0017221C">
      <w:pPr>
        <w:numPr>
          <w:ilvl w:val="0"/>
          <w:numId w:val="4"/>
        </w:numPr>
        <w:rPr>
          <w:rFonts w:asciiTheme="minorEastAsia" w:eastAsiaTheme="minorEastAsia" w:hAnsiTheme="minorEastAsia"/>
          <w:sz w:val="24"/>
        </w:rPr>
      </w:pPr>
      <w:r w:rsidRPr="007131D5">
        <w:rPr>
          <w:rFonts w:asciiTheme="minorEastAsia" w:eastAsiaTheme="minorEastAsia" w:hAnsiTheme="minorEastAsia" w:hint="eastAsia"/>
          <w:sz w:val="24"/>
        </w:rPr>
        <w:t>保温功率调节旋钮：</w:t>
      </w:r>
    </w:p>
    <w:p w:rsidR="0017221C" w:rsidRPr="007131D5" w:rsidRDefault="0017221C" w:rsidP="0017221C">
      <w:pPr>
        <w:ind w:left="360"/>
        <w:rPr>
          <w:rFonts w:asciiTheme="minorEastAsia" w:eastAsiaTheme="minorEastAsia" w:hAnsiTheme="minorEastAsia"/>
          <w:sz w:val="24"/>
        </w:rPr>
      </w:pPr>
      <w:r w:rsidRPr="007131D5">
        <w:rPr>
          <w:rFonts w:asciiTheme="minorEastAsia" w:eastAsiaTheme="minorEastAsia" w:hAnsiTheme="minorEastAsia" w:hint="eastAsia"/>
          <w:sz w:val="24"/>
        </w:rPr>
        <w:t>仅在自动状态下有效，用于调节保温时输出振荡电流大小。</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t>时间显示：</w:t>
      </w:r>
    </w:p>
    <w:p w:rsidR="0017221C" w:rsidRPr="007131D5" w:rsidRDefault="0017221C" w:rsidP="0017221C">
      <w:pPr>
        <w:ind w:firstLine="480"/>
        <w:rPr>
          <w:rFonts w:asciiTheme="minorEastAsia" w:eastAsiaTheme="minorEastAsia" w:hAnsiTheme="minorEastAsia"/>
          <w:sz w:val="24"/>
        </w:rPr>
      </w:pPr>
      <w:r w:rsidRPr="007131D5">
        <w:rPr>
          <w:rFonts w:asciiTheme="minorEastAsia" w:eastAsiaTheme="minorEastAsia" w:hAnsiTheme="minorEastAsia" w:hint="eastAsia"/>
          <w:sz w:val="24"/>
        </w:rPr>
        <w:t>在手动状态，显示加热时间；在自动状态，依次显示加热、保温、冷却时间。</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t>数字显示表：</w:t>
      </w:r>
    </w:p>
    <w:p w:rsidR="0017221C" w:rsidRPr="007131D5" w:rsidRDefault="0017221C" w:rsidP="0017221C">
      <w:pPr>
        <w:ind w:firstLine="480"/>
        <w:rPr>
          <w:rFonts w:asciiTheme="minorEastAsia" w:eastAsiaTheme="minorEastAsia" w:hAnsiTheme="minorEastAsia"/>
          <w:sz w:val="24"/>
        </w:rPr>
      </w:pPr>
      <w:r w:rsidRPr="007131D5">
        <w:rPr>
          <w:rFonts w:asciiTheme="minorEastAsia" w:eastAsiaTheme="minorEastAsia" w:hAnsiTheme="minorEastAsia" w:hint="eastAsia"/>
          <w:sz w:val="24"/>
        </w:rPr>
        <w:t>可以显示“振荡电流”、“输出功率”、“振荡频率”三种数值，当“电流”指示灯亮时，显示的是“振荡电流”。以此类推。</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t>时间设定数码盘：</w:t>
      </w:r>
    </w:p>
    <w:p w:rsidR="0017221C" w:rsidRPr="007131D5" w:rsidRDefault="0017221C" w:rsidP="0017221C">
      <w:pPr>
        <w:ind w:firstLine="600"/>
        <w:rPr>
          <w:rFonts w:asciiTheme="minorEastAsia" w:eastAsiaTheme="minorEastAsia" w:hAnsiTheme="minorEastAsia"/>
          <w:sz w:val="24"/>
        </w:rPr>
      </w:pPr>
      <w:r w:rsidRPr="007131D5">
        <w:rPr>
          <w:rFonts w:asciiTheme="minorEastAsia" w:eastAsiaTheme="minorEastAsia" w:hAnsiTheme="minorEastAsia" w:hint="eastAsia"/>
          <w:sz w:val="24"/>
        </w:rPr>
        <w:t>分别有“加热时间”、“保温时间”、“冷却时间”设定，可分别设定</w:t>
      </w:r>
      <w:r w:rsidRPr="007131D5">
        <w:rPr>
          <w:rFonts w:asciiTheme="minorEastAsia" w:eastAsiaTheme="minorEastAsia" w:hAnsiTheme="minorEastAsia"/>
          <w:sz w:val="24"/>
        </w:rPr>
        <w:t>1-99</w:t>
      </w:r>
      <w:r w:rsidRPr="007131D5">
        <w:rPr>
          <w:rFonts w:asciiTheme="minorEastAsia" w:eastAsiaTheme="minorEastAsia" w:hAnsiTheme="minorEastAsia" w:hint="eastAsia"/>
          <w:sz w:val="24"/>
        </w:rPr>
        <w:t>秒。</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b/>
          <w:bCs/>
          <w:sz w:val="30"/>
        </w:rPr>
        <w:t>加热主机后面板：</w:t>
      </w:r>
    </w:p>
    <w:p w:rsidR="0017221C" w:rsidRPr="007131D5" w:rsidRDefault="0017221C" w:rsidP="0017221C">
      <w:pPr>
        <w:numPr>
          <w:ilvl w:val="0"/>
          <w:numId w:val="5"/>
        </w:numPr>
        <w:rPr>
          <w:rFonts w:asciiTheme="minorEastAsia" w:eastAsiaTheme="minorEastAsia" w:hAnsiTheme="minorEastAsia"/>
          <w:sz w:val="24"/>
        </w:rPr>
      </w:pPr>
      <w:r w:rsidRPr="007131D5">
        <w:rPr>
          <w:rFonts w:asciiTheme="minorEastAsia" w:eastAsiaTheme="minorEastAsia" w:hAnsiTheme="minorEastAsia" w:hint="eastAsia"/>
          <w:sz w:val="24"/>
        </w:rPr>
        <w:t>控制保险：</w:t>
      </w:r>
      <w:r w:rsidRPr="007131D5">
        <w:rPr>
          <w:rFonts w:asciiTheme="minorEastAsia" w:eastAsiaTheme="minorEastAsia" w:hAnsiTheme="minorEastAsia"/>
          <w:sz w:val="24"/>
        </w:rPr>
        <w:t>0.5—</w:t>
      </w:r>
      <w:smartTag w:uri="urn:schemas-microsoft-com:office:smarttags" w:element="chmetcnv">
        <w:smartTagPr>
          <w:attr w:name="TCSC" w:val="0"/>
          <w:attr w:name="NumberType" w:val="1"/>
          <w:attr w:name="Negative" w:val="False"/>
          <w:attr w:name="HasSpace" w:val="False"/>
          <w:attr w:name="SourceValue" w:val="1"/>
          <w:attr w:name="UnitName" w:val="a"/>
        </w:smartTagPr>
        <w:r w:rsidRPr="007131D5">
          <w:rPr>
            <w:rFonts w:asciiTheme="minorEastAsia" w:eastAsiaTheme="minorEastAsia" w:hAnsiTheme="minorEastAsia"/>
            <w:sz w:val="24"/>
          </w:rPr>
          <w:t>1A</w:t>
        </w:r>
      </w:smartTag>
    </w:p>
    <w:p w:rsidR="0017221C" w:rsidRPr="007131D5" w:rsidRDefault="0017221C" w:rsidP="0017221C">
      <w:pPr>
        <w:numPr>
          <w:ilvl w:val="0"/>
          <w:numId w:val="5"/>
        </w:numPr>
        <w:rPr>
          <w:rFonts w:asciiTheme="minorEastAsia" w:eastAsiaTheme="minorEastAsia" w:hAnsiTheme="minorEastAsia"/>
          <w:b/>
          <w:bCs/>
          <w:sz w:val="18"/>
        </w:rPr>
      </w:pPr>
      <w:r w:rsidRPr="007131D5">
        <w:rPr>
          <w:rFonts w:asciiTheme="minorEastAsia" w:eastAsiaTheme="minorEastAsia" w:hAnsiTheme="minorEastAsia" w:hint="eastAsia"/>
          <w:sz w:val="24"/>
        </w:rPr>
        <w:t>主机主控开关</w:t>
      </w:r>
    </w:p>
    <w:p w:rsidR="0017221C" w:rsidRPr="007131D5" w:rsidRDefault="0017221C" w:rsidP="0017221C">
      <w:pPr>
        <w:ind w:firstLineChars="200" w:firstLine="602"/>
        <w:outlineLvl w:val="0"/>
        <w:rPr>
          <w:rFonts w:asciiTheme="minorEastAsia" w:eastAsiaTheme="minorEastAsia" w:hAnsiTheme="minorEastAsia"/>
          <w:b/>
          <w:sz w:val="30"/>
        </w:rPr>
      </w:pPr>
      <w:r w:rsidRPr="007131D5">
        <w:rPr>
          <w:rFonts w:asciiTheme="minorEastAsia" w:eastAsiaTheme="minorEastAsia" w:hAnsiTheme="minorEastAsia" w:hint="eastAsia"/>
          <w:b/>
          <w:sz w:val="30"/>
        </w:rPr>
        <w:t>五、操作步骤：（参照使用注意事项）</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30"/>
        </w:rPr>
        <w:t xml:space="preserve">   </w:t>
      </w:r>
      <w:r w:rsidRPr="007131D5">
        <w:rPr>
          <w:rFonts w:asciiTheme="minorEastAsia" w:eastAsiaTheme="minorEastAsia" w:hAnsiTheme="minorEastAsia" w:hint="eastAsia"/>
          <w:sz w:val="24"/>
        </w:rPr>
        <w:t>１、合上外部电源开关；</w:t>
      </w:r>
    </w:p>
    <w:p w:rsidR="0017221C" w:rsidRPr="007131D5" w:rsidRDefault="0017221C" w:rsidP="0017221C">
      <w:pPr>
        <w:ind w:firstLineChars="200" w:firstLine="480"/>
        <w:rPr>
          <w:rFonts w:asciiTheme="minorEastAsia" w:eastAsiaTheme="minorEastAsia" w:hAnsiTheme="minorEastAsia"/>
          <w:sz w:val="24"/>
        </w:rPr>
      </w:pPr>
      <w:r w:rsidRPr="007131D5">
        <w:rPr>
          <w:rFonts w:asciiTheme="minorEastAsia" w:eastAsiaTheme="minorEastAsia" w:hAnsiTheme="minorEastAsia" w:hint="eastAsia"/>
          <w:sz w:val="24"/>
        </w:rPr>
        <w:t>２、打开控制面板盖，依次打开面板上总电源开关、循环泵开关、冷却器开关及加热电源开关，确认各开关指示灯显示正常，水箱水温正常（不高于</w:t>
      </w:r>
      <w:smartTag w:uri="urn:schemas-microsoft-com:office:smarttags" w:element="chmetcnv">
        <w:smartTagPr>
          <w:attr w:name="TCSC" w:val="0"/>
          <w:attr w:name="NumberType" w:val="1"/>
          <w:attr w:name="Negative" w:val="False"/>
          <w:attr w:name="HasSpace" w:val="False"/>
          <w:attr w:name="SourceValue" w:val="40"/>
          <w:attr w:name="UnitName" w:val="℃"/>
        </w:smartTagPr>
        <w:r w:rsidRPr="007131D5">
          <w:rPr>
            <w:rFonts w:asciiTheme="minorEastAsia" w:eastAsiaTheme="minorEastAsia" w:hAnsiTheme="minorEastAsia" w:hint="eastAsia"/>
            <w:sz w:val="24"/>
          </w:rPr>
          <w:t>40℃</w:t>
        </w:r>
      </w:smartTag>
      <w:r w:rsidRPr="007131D5">
        <w:rPr>
          <w:rFonts w:asciiTheme="minorEastAsia" w:eastAsiaTheme="minorEastAsia" w:hAnsiTheme="minorEastAsia" w:hint="eastAsia"/>
          <w:sz w:val="24"/>
        </w:rPr>
        <w:t>）（</w:t>
      </w:r>
      <w:r w:rsidRPr="007131D5">
        <w:rPr>
          <w:rFonts w:asciiTheme="minorEastAsia" w:eastAsiaTheme="minorEastAsia" w:hAnsiTheme="minorEastAsia" w:hint="eastAsia"/>
          <w:b/>
          <w:bCs/>
          <w:sz w:val="24"/>
        </w:rPr>
        <w:t>请勿动温度调节按钮</w:t>
      </w:r>
      <w:r w:rsidRPr="007131D5">
        <w:rPr>
          <w:rFonts w:asciiTheme="minorEastAsia" w:eastAsiaTheme="minorEastAsia" w:hAnsiTheme="minorEastAsia" w:hint="eastAsia"/>
          <w:sz w:val="24"/>
        </w:rPr>
        <w:t>），水箱水位，各回水正常（参照使用注意事项中冷却水的使用）；</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 xml:space="preserve">    ３、将工件放入加热线圈内；  </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 xml:space="preserve">    ４、触动启动按钮，工件自动进入加热状态，此时，面板上“工作”指示灯闪烁，“时间显示”显示加热时间；  </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 xml:space="preserve">    ５、加热时间结束时， “保温指示灯”亮，此时工件加热进入保温状态；</w:t>
      </w:r>
    </w:p>
    <w:p w:rsidR="0017221C" w:rsidRPr="007131D5" w:rsidRDefault="0017221C" w:rsidP="0017221C">
      <w:pPr>
        <w:ind w:firstLineChars="200" w:firstLine="480"/>
        <w:rPr>
          <w:rFonts w:asciiTheme="minorEastAsia" w:eastAsiaTheme="minorEastAsia" w:hAnsiTheme="minorEastAsia"/>
          <w:sz w:val="30"/>
        </w:rPr>
      </w:pPr>
      <w:r w:rsidRPr="007131D5">
        <w:rPr>
          <w:rFonts w:asciiTheme="minorEastAsia" w:eastAsiaTheme="minorEastAsia" w:hAnsiTheme="minorEastAsia" w:hint="eastAsia"/>
          <w:sz w:val="24"/>
        </w:rPr>
        <w:t xml:space="preserve">６、保温时间结束时，工件加热过程结束，用手提顶料手把将工件从加热器中顶出，进行铆接。设备在保温结束时自动进入冷却过程，此时“工作”灯停止闪烁，“冷却”指示灯亮，时间显示冷却时间； </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30"/>
        </w:rPr>
        <w:t xml:space="preserve">   </w:t>
      </w:r>
      <w:r w:rsidRPr="007131D5">
        <w:rPr>
          <w:rFonts w:asciiTheme="minorEastAsia" w:eastAsiaTheme="minorEastAsia" w:hAnsiTheme="minorEastAsia" w:hint="eastAsia"/>
          <w:sz w:val="24"/>
        </w:rPr>
        <w:t>７、冷却时间结束时，“冷却”指示灯灭，至此完成了一个加热过程。</w:t>
      </w:r>
    </w:p>
    <w:p w:rsidR="0017221C" w:rsidRPr="007131D5" w:rsidRDefault="0017221C" w:rsidP="0017221C">
      <w:pPr>
        <w:rPr>
          <w:rFonts w:asciiTheme="minorEastAsia" w:eastAsiaTheme="minorEastAsia" w:hAnsiTheme="minorEastAsia"/>
          <w:b/>
          <w:sz w:val="24"/>
        </w:rPr>
      </w:pPr>
      <w:r w:rsidRPr="007131D5">
        <w:rPr>
          <w:rFonts w:asciiTheme="minorEastAsia" w:eastAsiaTheme="minorEastAsia" w:hAnsiTheme="minorEastAsia" w:hint="eastAsia"/>
          <w:sz w:val="24"/>
        </w:rPr>
        <w:t xml:space="preserve">    ８、</w:t>
      </w:r>
      <w:r w:rsidRPr="007131D5">
        <w:rPr>
          <w:rFonts w:asciiTheme="minorEastAsia" w:eastAsiaTheme="minorEastAsia" w:hAnsiTheme="minorEastAsia" w:hint="eastAsia"/>
          <w:b/>
          <w:sz w:val="24"/>
        </w:rPr>
        <w:t>加热Ф</w:t>
      </w:r>
      <w:smartTag w:uri="urn:schemas-microsoft-com:office:smarttags" w:element="chmetcnv">
        <w:smartTagPr>
          <w:attr w:name="UnitName" w:val="mm"/>
          <w:attr w:name="SourceValue" w:val="12"/>
          <w:attr w:name="HasSpace" w:val="False"/>
          <w:attr w:name="Negative" w:val="False"/>
          <w:attr w:name="NumberType" w:val="1"/>
          <w:attr w:name="TCSC" w:val="0"/>
        </w:smartTagPr>
        <w:r w:rsidRPr="007131D5">
          <w:rPr>
            <w:rFonts w:asciiTheme="minorEastAsia" w:eastAsiaTheme="minorEastAsia" w:hAnsiTheme="minorEastAsia" w:hint="eastAsia"/>
            <w:b/>
            <w:sz w:val="24"/>
          </w:rPr>
          <w:t>12mm</w:t>
        </w:r>
      </w:smartTag>
      <w:r w:rsidRPr="007131D5">
        <w:rPr>
          <w:rFonts w:asciiTheme="minorEastAsia" w:eastAsiaTheme="minorEastAsia" w:hAnsiTheme="minorEastAsia" w:hint="eastAsia"/>
          <w:b/>
          <w:sz w:val="24"/>
        </w:rPr>
        <w:t>小铆钉时，须在原隔热衬套中放入一小衬套。</w:t>
      </w:r>
    </w:p>
    <w:p w:rsidR="0017221C" w:rsidRPr="007131D5" w:rsidRDefault="0017221C" w:rsidP="0017221C">
      <w:pPr>
        <w:ind w:firstLineChars="200" w:firstLine="480"/>
        <w:rPr>
          <w:rFonts w:asciiTheme="minorEastAsia" w:eastAsiaTheme="minorEastAsia" w:hAnsiTheme="minorEastAsia"/>
          <w:sz w:val="24"/>
        </w:rPr>
      </w:pPr>
      <w:r w:rsidRPr="007131D5">
        <w:rPr>
          <w:rFonts w:asciiTheme="minorEastAsia" w:eastAsiaTheme="minorEastAsia" w:hAnsiTheme="minorEastAsia" w:hint="eastAsia"/>
          <w:sz w:val="24"/>
        </w:rPr>
        <w:t>８、工作结束后，依次关断加热电源开关、冷却器开关、循环泵开关、总电源开关、外部电源开关。</w:t>
      </w:r>
    </w:p>
    <w:p w:rsidR="0017221C" w:rsidRPr="007131D5" w:rsidRDefault="0017221C" w:rsidP="0017221C">
      <w:pPr>
        <w:rPr>
          <w:rFonts w:asciiTheme="minorEastAsia" w:eastAsiaTheme="minorEastAsia" w:hAnsiTheme="minorEastAsia"/>
          <w:b/>
          <w:bCs/>
          <w:sz w:val="24"/>
        </w:rPr>
      </w:pPr>
      <w:r w:rsidRPr="007131D5">
        <w:rPr>
          <w:rFonts w:asciiTheme="minorEastAsia" w:eastAsiaTheme="minorEastAsia" w:hAnsiTheme="minorEastAsia" w:hint="eastAsia"/>
          <w:sz w:val="24"/>
        </w:rPr>
        <w:t xml:space="preserve">   </w:t>
      </w:r>
      <w:r w:rsidRPr="007131D5">
        <w:rPr>
          <w:rFonts w:asciiTheme="minorEastAsia" w:eastAsiaTheme="minorEastAsia" w:hAnsiTheme="minorEastAsia" w:hint="eastAsia"/>
          <w:b/>
          <w:bCs/>
          <w:sz w:val="24"/>
        </w:rPr>
        <w:t xml:space="preserve"> 9</w:t>
      </w:r>
      <w:r w:rsidRPr="007131D5">
        <w:rPr>
          <w:rFonts w:asciiTheme="minorEastAsia" w:eastAsiaTheme="minorEastAsia" w:hAnsiTheme="minorEastAsia" w:hint="eastAsia"/>
          <w:sz w:val="24"/>
        </w:rPr>
        <w:t>、锁闭控制面板盖。</w:t>
      </w:r>
    </w:p>
    <w:p w:rsidR="0017221C" w:rsidRPr="007131D5" w:rsidRDefault="0017221C" w:rsidP="0017221C">
      <w:pPr>
        <w:ind w:firstLineChars="200" w:firstLine="602"/>
        <w:rPr>
          <w:rFonts w:asciiTheme="minorEastAsia" w:eastAsiaTheme="minorEastAsia" w:hAnsiTheme="minorEastAsia"/>
          <w:b/>
          <w:bCs/>
          <w:sz w:val="30"/>
        </w:rPr>
      </w:pPr>
      <w:r w:rsidRPr="007131D5">
        <w:rPr>
          <w:rFonts w:asciiTheme="minorEastAsia" w:eastAsiaTheme="minorEastAsia" w:hAnsiTheme="minorEastAsia" w:hint="eastAsia"/>
          <w:b/>
          <w:bCs/>
          <w:sz w:val="30"/>
        </w:rPr>
        <w:t>六、使用注意事项</w:t>
      </w:r>
    </w:p>
    <w:tbl>
      <w:tblPr>
        <w:tblpPr w:leftFromText="180" w:rightFromText="180" w:vertAnchor="text" w:horzAnchor="margin" w:tblpXSpec="center" w:tblpY="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17221C" w:rsidRPr="007131D5" w:rsidTr="000B0845">
        <w:trPr>
          <w:trHeight w:val="616"/>
        </w:trPr>
        <w:tc>
          <w:tcPr>
            <w:tcW w:w="8280" w:type="dxa"/>
          </w:tcPr>
          <w:p w:rsidR="0017221C" w:rsidRPr="007131D5" w:rsidRDefault="0017221C" w:rsidP="000B0845">
            <w:pPr>
              <w:rPr>
                <w:rFonts w:asciiTheme="minorEastAsia" w:eastAsiaTheme="minorEastAsia" w:hAnsiTheme="minorEastAsia"/>
                <w:b/>
                <w:bCs/>
                <w:sz w:val="24"/>
              </w:rPr>
            </w:pPr>
            <w:r w:rsidRPr="007131D5">
              <w:rPr>
                <w:rFonts w:asciiTheme="minorEastAsia" w:eastAsiaTheme="minorEastAsia" w:hAnsiTheme="minorEastAsia" w:hint="eastAsia"/>
                <w:b/>
                <w:bCs/>
                <w:sz w:val="24"/>
              </w:rPr>
              <w:t>特别提示：</w:t>
            </w:r>
          </w:p>
          <w:p w:rsidR="0017221C" w:rsidRPr="007131D5" w:rsidRDefault="0017221C" w:rsidP="000B0845">
            <w:pPr>
              <w:rPr>
                <w:rFonts w:asciiTheme="minorEastAsia" w:eastAsiaTheme="minorEastAsia" w:hAnsiTheme="minorEastAsia"/>
                <w:sz w:val="24"/>
              </w:rPr>
            </w:pPr>
            <w:r w:rsidRPr="007131D5">
              <w:rPr>
                <w:rFonts w:asciiTheme="minorEastAsia" w:eastAsiaTheme="minorEastAsia" w:hAnsiTheme="minorEastAsia" w:hint="eastAsia"/>
                <w:b/>
                <w:bCs/>
                <w:sz w:val="24"/>
              </w:rPr>
              <w:t>控制好水质和水温是设备长寿的关键</w:t>
            </w:r>
          </w:p>
        </w:tc>
      </w:tr>
    </w:tbl>
    <w:p w:rsidR="0017221C" w:rsidRPr="007131D5" w:rsidRDefault="0017221C" w:rsidP="0017221C">
      <w:pPr>
        <w:rPr>
          <w:rFonts w:asciiTheme="minorEastAsia" w:eastAsiaTheme="minorEastAsia" w:hAnsiTheme="minorEastAsia"/>
          <w:b/>
          <w:bCs/>
          <w:sz w:val="18"/>
        </w:rPr>
      </w:pPr>
      <w:r w:rsidRPr="007131D5">
        <w:rPr>
          <w:rFonts w:asciiTheme="minorEastAsia" w:eastAsiaTheme="minorEastAsia" w:hAnsiTheme="minorEastAsia" w:hint="eastAsia"/>
          <w:sz w:val="28"/>
        </w:rPr>
        <w:t>1、</w:t>
      </w:r>
      <w:r w:rsidRPr="007131D5">
        <w:rPr>
          <w:rFonts w:asciiTheme="minorEastAsia" w:eastAsiaTheme="minorEastAsia" w:hAnsiTheme="minorEastAsia" w:hint="eastAsia"/>
          <w:b/>
          <w:bCs/>
          <w:sz w:val="28"/>
        </w:rPr>
        <w:t>冷却水的使用：</w:t>
      </w:r>
    </w:p>
    <w:p w:rsidR="0017221C" w:rsidRPr="007131D5" w:rsidRDefault="0017221C" w:rsidP="0017221C">
      <w:pPr>
        <w:ind w:firstLineChars="200" w:firstLine="482"/>
        <w:rPr>
          <w:rFonts w:asciiTheme="minorEastAsia" w:eastAsiaTheme="minorEastAsia" w:hAnsiTheme="minorEastAsia"/>
          <w:b/>
          <w:bCs/>
          <w:sz w:val="28"/>
        </w:rPr>
      </w:pPr>
      <w:r w:rsidRPr="007131D5">
        <w:rPr>
          <w:rFonts w:asciiTheme="minorEastAsia" w:eastAsiaTheme="minorEastAsia" w:hAnsiTheme="minorEastAsia" w:hint="eastAsia"/>
          <w:b/>
          <w:bCs/>
          <w:sz w:val="24"/>
        </w:rPr>
        <w:lastRenderedPageBreak/>
        <w:t>⑴对冷却水的要求</w:t>
      </w:r>
      <w:r w:rsidRPr="007131D5">
        <w:rPr>
          <w:rFonts w:asciiTheme="minorEastAsia" w:eastAsiaTheme="minorEastAsia" w:hAnsiTheme="minorEastAsia" w:hint="eastAsia"/>
          <w:b/>
          <w:bCs/>
          <w:sz w:val="28"/>
        </w:rPr>
        <w:t>：</w:t>
      </w:r>
    </w:p>
    <w:p w:rsidR="0017221C" w:rsidRPr="007131D5" w:rsidRDefault="0017221C" w:rsidP="0017221C">
      <w:pPr>
        <w:ind w:firstLineChars="200" w:firstLine="480"/>
        <w:rPr>
          <w:rFonts w:asciiTheme="minorEastAsia" w:eastAsiaTheme="minorEastAsia" w:hAnsiTheme="minorEastAsia"/>
          <w:sz w:val="24"/>
        </w:rPr>
      </w:pPr>
      <w:r w:rsidRPr="007131D5">
        <w:rPr>
          <w:rFonts w:asciiTheme="minorEastAsia" w:eastAsiaTheme="minorEastAsia" w:hAnsiTheme="minorEastAsia" w:hint="eastAsia"/>
          <w:sz w:val="24"/>
        </w:rPr>
        <w:t>水冷却对感应加热设备极其重要，水质不好，将导致设备内部产生锈蚀、结垢、堵塞，将直接导致设备损坏。此外，设备内部若干带电部分因需水冷却而使水带电，水质不好，将会增加产品触电的危险。</w:t>
      </w:r>
    </w:p>
    <w:p w:rsidR="0017221C" w:rsidRPr="007131D5" w:rsidRDefault="0017221C" w:rsidP="0017221C">
      <w:pPr>
        <w:ind w:leftChars="349" w:left="733" w:firstLine="1"/>
        <w:rPr>
          <w:rFonts w:asciiTheme="minorEastAsia" w:eastAsiaTheme="minorEastAsia" w:hAnsiTheme="minorEastAsia"/>
          <w:sz w:val="24"/>
        </w:rPr>
      </w:pPr>
      <w:r w:rsidRPr="007131D5">
        <w:rPr>
          <w:rFonts w:asciiTheme="minorEastAsia" w:eastAsiaTheme="minorEastAsia" w:hAnsiTheme="minorEastAsia" w:hint="eastAsia"/>
          <w:b/>
          <w:bCs/>
          <w:sz w:val="24"/>
        </w:rPr>
        <w:t>⑵使用冷却水要求：  蒸馏水！应定期(浑浊、水锈时)换水，建议每月换一次</w:t>
      </w:r>
      <w:r w:rsidRPr="007131D5">
        <w:rPr>
          <w:rFonts w:asciiTheme="minorEastAsia" w:eastAsiaTheme="minorEastAsia" w:hAnsiTheme="minorEastAsia" w:hint="eastAsia"/>
          <w:sz w:val="24"/>
        </w:rPr>
        <w:t>。</w:t>
      </w:r>
    </w:p>
    <w:p w:rsidR="0017221C" w:rsidRPr="007131D5" w:rsidRDefault="0017221C" w:rsidP="0017221C">
      <w:pPr>
        <w:ind w:leftChars="349" w:left="733" w:firstLine="1"/>
        <w:rPr>
          <w:rFonts w:asciiTheme="minorEastAsia" w:eastAsiaTheme="minorEastAsia" w:hAnsiTheme="minorEastAsia"/>
          <w:b/>
          <w:bCs/>
          <w:sz w:val="24"/>
        </w:rPr>
      </w:pPr>
      <w:r w:rsidRPr="007131D5">
        <w:rPr>
          <w:rFonts w:asciiTheme="minorEastAsia" w:eastAsiaTheme="minorEastAsia" w:hAnsiTheme="minorEastAsia" w:hint="eastAsia"/>
          <w:b/>
          <w:bCs/>
          <w:sz w:val="24"/>
        </w:rPr>
        <w:t>⑶设备运转前应确认水箱中水位（不低于水箱高度的四分之三），水不足时请补充水；启动时确认各回水（透明管）是否有回水，无回水应停机检查。</w:t>
      </w:r>
    </w:p>
    <w:p w:rsidR="0017221C" w:rsidRPr="007131D5" w:rsidRDefault="0017221C" w:rsidP="0017221C">
      <w:pPr>
        <w:ind w:leftChars="349" w:left="733" w:firstLine="1"/>
        <w:rPr>
          <w:rFonts w:asciiTheme="minorEastAsia" w:eastAsiaTheme="minorEastAsia" w:hAnsiTheme="minorEastAsia"/>
          <w:sz w:val="24"/>
        </w:rPr>
      </w:pPr>
      <w:r w:rsidRPr="007131D5">
        <w:rPr>
          <w:rFonts w:asciiTheme="minorEastAsia" w:eastAsiaTheme="minorEastAsia" w:hAnsiTheme="minorEastAsia" w:hint="eastAsia"/>
          <w:b/>
          <w:bCs/>
          <w:sz w:val="24"/>
        </w:rPr>
        <w:t>⑷水箱水温显示高于</w:t>
      </w:r>
      <w:smartTag w:uri="urn:schemas-microsoft-com:office:smarttags" w:element="chmetcnv">
        <w:smartTagPr>
          <w:attr w:name="TCSC" w:val="0"/>
          <w:attr w:name="NumberType" w:val="1"/>
          <w:attr w:name="Negative" w:val="False"/>
          <w:attr w:name="HasSpace" w:val="False"/>
          <w:attr w:name="SourceValue" w:val="40"/>
          <w:attr w:name="UnitName" w:val="℃"/>
        </w:smartTagPr>
        <w:r w:rsidRPr="007131D5">
          <w:rPr>
            <w:rFonts w:asciiTheme="minorEastAsia" w:eastAsiaTheme="minorEastAsia" w:hAnsiTheme="minorEastAsia" w:hint="eastAsia"/>
            <w:b/>
            <w:bCs/>
            <w:sz w:val="24"/>
          </w:rPr>
          <w:t>40℃</w:t>
        </w:r>
      </w:smartTag>
      <w:r w:rsidRPr="007131D5">
        <w:rPr>
          <w:rFonts w:asciiTheme="minorEastAsia" w:eastAsiaTheme="minorEastAsia" w:hAnsiTheme="minorEastAsia" w:hint="eastAsia"/>
          <w:b/>
          <w:bCs/>
          <w:sz w:val="24"/>
        </w:rPr>
        <w:t>时，暂停加热工作。</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2、设备电源连接：</w:t>
      </w:r>
    </w:p>
    <w:p w:rsidR="0017221C" w:rsidRPr="007131D5" w:rsidRDefault="0017221C" w:rsidP="0017221C">
      <w:pPr>
        <w:ind w:left="420"/>
        <w:rPr>
          <w:rFonts w:asciiTheme="minorEastAsia" w:eastAsiaTheme="minorEastAsia" w:hAnsiTheme="minorEastAsia"/>
          <w:sz w:val="24"/>
        </w:rPr>
      </w:pPr>
      <w:r w:rsidRPr="007131D5">
        <w:rPr>
          <w:rFonts w:asciiTheme="minorEastAsia" w:eastAsiaTheme="minorEastAsia" w:hAnsiTheme="minorEastAsia"/>
          <w:sz w:val="24"/>
        </w:rPr>
        <w:t>a</w:t>
      </w:r>
      <w:r w:rsidRPr="007131D5">
        <w:rPr>
          <w:rFonts w:asciiTheme="minorEastAsia" w:eastAsiaTheme="minorEastAsia" w:hAnsiTheme="minorEastAsia" w:hint="eastAsia"/>
          <w:sz w:val="24"/>
        </w:rPr>
        <w:t>、用</w:t>
      </w:r>
      <w:smartTag w:uri="urn:schemas-microsoft-com:office:smarttags" w:element="chmetcnv">
        <w:smartTagPr>
          <w:attr w:name="TCSC" w:val="0"/>
          <w:attr w:name="NumberType" w:val="1"/>
          <w:attr w:name="Negative" w:val="False"/>
          <w:attr w:name="HasSpace" w:val="False"/>
          <w:attr w:name="SourceValue" w:val="10"/>
          <w:attr w:name="UnitName" w:val="mm"/>
        </w:smartTagPr>
        <w:r w:rsidRPr="007131D5">
          <w:rPr>
            <w:rFonts w:asciiTheme="minorEastAsia" w:eastAsiaTheme="minorEastAsia" w:hAnsiTheme="minorEastAsia" w:hint="eastAsia"/>
            <w:sz w:val="24"/>
          </w:rPr>
          <w:t>10</w:t>
        </w:r>
        <w:r w:rsidRPr="007131D5">
          <w:rPr>
            <w:rFonts w:asciiTheme="minorEastAsia" w:eastAsiaTheme="minorEastAsia" w:hAnsiTheme="minorEastAsia"/>
            <w:sz w:val="24"/>
          </w:rPr>
          <w:t>mm</w:t>
        </w:r>
      </w:smartTag>
      <w:r w:rsidRPr="007131D5">
        <w:rPr>
          <w:rFonts w:asciiTheme="minorEastAsia" w:eastAsiaTheme="minorEastAsia" w:hAnsiTheme="minorEastAsia" w:hint="eastAsia"/>
          <w:sz w:val="24"/>
          <w:vertAlign w:val="superscript"/>
        </w:rPr>
        <w:t>2</w:t>
      </w:r>
      <w:r w:rsidRPr="007131D5">
        <w:rPr>
          <w:rFonts w:asciiTheme="minorEastAsia" w:eastAsiaTheme="minorEastAsia" w:hAnsiTheme="minorEastAsia" w:hint="eastAsia"/>
          <w:sz w:val="24"/>
        </w:rPr>
        <w:t>以上软铜线</w:t>
      </w:r>
    </w:p>
    <w:p w:rsidR="0017221C" w:rsidRPr="007131D5" w:rsidRDefault="0017221C" w:rsidP="0017221C">
      <w:pPr>
        <w:ind w:left="420"/>
        <w:rPr>
          <w:rFonts w:asciiTheme="minorEastAsia" w:eastAsiaTheme="minorEastAsia" w:hAnsiTheme="minorEastAsia"/>
          <w:sz w:val="24"/>
        </w:rPr>
      </w:pPr>
      <w:r w:rsidRPr="007131D5">
        <w:rPr>
          <w:rFonts w:asciiTheme="minorEastAsia" w:eastAsiaTheme="minorEastAsia" w:hAnsiTheme="minorEastAsia" w:hint="eastAsia"/>
          <w:sz w:val="24"/>
        </w:rPr>
        <w:t>b、供电功率容量：</w:t>
      </w:r>
      <w:r w:rsidRPr="007131D5">
        <w:rPr>
          <w:rFonts w:asciiTheme="minorEastAsia" w:eastAsiaTheme="minorEastAsia" w:hAnsiTheme="minorEastAsia"/>
          <w:sz w:val="24"/>
        </w:rPr>
        <w:t>35KVA</w:t>
      </w:r>
      <w:r w:rsidRPr="007131D5">
        <w:rPr>
          <w:rFonts w:asciiTheme="minorEastAsia" w:eastAsiaTheme="minorEastAsia" w:hAnsiTheme="minorEastAsia" w:hint="eastAsia"/>
          <w:sz w:val="24"/>
        </w:rPr>
        <w:t>以上</w:t>
      </w:r>
    </w:p>
    <w:p w:rsidR="0017221C" w:rsidRPr="007131D5" w:rsidRDefault="0017221C" w:rsidP="0017221C">
      <w:pPr>
        <w:numPr>
          <w:ilvl w:val="1"/>
          <w:numId w:val="3"/>
        </w:numPr>
        <w:rPr>
          <w:rFonts w:asciiTheme="minorEastAsia" w:eastAsiaTheme="minorEastAsia" w:hAnsiTheme="minorEastAsia"/>
          <w:sz w:val="24"/>
        </w:rPr>
      </w:pPr>
      <w:r w:rsidRPr="007131D5">
        <w:rPr>
          <w:rFonts w:asciiTheme="minorEastAsia" w:eastAsiaTheme="minorEastAsia" w:hAnsiTheme="minorEastAsia" w:hint="eastAsia"/>
          <w:sz w:val="24"/>
        </w:rPr>
        <w:t>输入电压范围320V∽420V，电网电压高于420V，请不要使用设备。</w:t>
      </w:r>
    </w:p>
    <w:p w:rsidR="0017221C" w:rsidRPr="007131D5" w:rsidRDefault="0017221C" w:rsidP="0017221C">
      <w:pPr>
        <w:numPr>
          <w:ilvl w:val="0"/>
          <w:numId w:val="3"/>
        </w:numPr>
        <w:rPr>
          <w:rFonts w:asciiTheme="minorEastAsia" w:eastAsiaTheme="minorEastAsia" w:hAnsiTheme="minorEastAsia"/>
          <w:sz w:val="24"/>
        </w:rPr>
      </w:pPr>
      <w:r w:rsidRPr="007131D5">
        <w:rPr>
          <w:rFonts w:asciiTheme="minorEastAsia" w:eastAsiaTheme="minorEastAsia" w:hAnsiTheme="minorEastAsia" w:hint="eastAsia"/>
          <w:sz w:val="24"/>
        </w:rPr>
        <w:t>保护地线连接：用</w:t>
      </w:r>
      <w:smartTag w:uri="urn:schemas-microsoft-com:office:smarttags" w:element="chmetcnv">
        <w:smartTagPr>
          <w:attr w:name="TCSC" w:val="0"/>
          <w:attr w:name="NumberType" w:val="1"/>
          <w:attr w:name="Negative" w:val="False"/>
          <w:attr w:name="HasSpace" w:val="False"/>
          <w:attr w:name="SourceValue" w:val="6"/>
          <w:attr w:name="UnitName" w:val="mm"/>
        </w:smartTagPr>
        <w:r w:rsidRPr="007131D5">
          <w:rPr>
            <w:rFonts w:asciiTheme="minorEastAsia" w:eastAsiaTheme="minorEastAsia" w:hAnsiTheme="minorEastAsia" w:hint="eastAsia"/>
            <w:sz w:val="24"/>
          </w:rPr>
          <w:t>6MM</w:t>
        </w:r>
      </w:smartTag>
      <w:r w:rsidRPr="007131D5">
        <w:rPr>
          <w:rFonts w:asciiTheme="minorEastAsia" w:eastAsiaTheme="minorEastAsia" w:hAnsiTheme="minorEastAsia" w:hint="eastAsia"/>
          <w:sz w:val="24"/>
          <w:vertAlign w:val="superscript"/>
        </w:rPr>
        <w:t>2</w:t>
      </w:r>
      <w:r w:rsidRPr="007131D5">
        <w:rPr>
          <w:rFonts w:asciiTheme="minorEastAsia" w:eastAsiaTheme="minorEastAsia" w:hAnsiTheme="minorEastAsia" w:hint="eastAsia"/>
          <w:sz w:val="24"/>
        </w:rPr>
        <w:t>左右的导线将设备可靠接地，以防触电。</w:t>
      </w:r>
    </w:p>
    <w:p w:rsidR="0017221C" w:rsidRPr="007131D5" w:rsidRDefault="0017221C" w:rsidP="0017221C">
      <w:pPr>
        <w:rPr>
          <w:rFonts w:asciiTheme="minorEastAsia" w:eastAsiaTheme="minorEastAsia" w:hAnsiTheme="minorEastAsia"/>
          <w:b/>
          <w:bCs/>
          <w:sz w:val="28"/>
        </w:rPr>
      </w:pPr>
      <w:r w:rsidRPr="007131D5">
        <w:rPr>
          <w:rFonts w:asciiTheme="minorEastAsia" w:eastAsiaTheme="minorEastAsia" w:hAnsiTheme="minorEastAsia" w:hint="eastAsia"/>
          <w:sz w:val="24"/>
        </w:rPr>
        <w:t>4、</w:t>
      </w:r>
      <w:r w:rsidRPr="007131D5">
        <w:rPr>
          <w:rFonts w:asciiTheme="minorEastAsia" w:eastAsiaTheme="minorEastAsia" w:hAnsiTheme="minorEastAsia" w:hint="eastAsia"/>
          <w:b/>
          <w:bCs/>
          <w:sz w:val="28"/>
        </w:rPr>
        <w:t>冬季使用，请务必在冷却水中填加防冻液。</w:t>
      </w:r>
    </w:p>
    <w:p w:rsidR="0017221C" w:rsidRPr="007131D5" w:rsidRDefault="0017221C" w:rsidP="0017221C">
      <w:pPr>
        <w:numPr>
          <w:ilvl w:val="0"/>
          <w:numId w:val="9"/>
        </w:numPr>
        <w:rPr>
          <w:rFonts w:asciiTheme="minorEastAsia" w:eastAsiaTheme="minorEastAsia" w:hAnsiTheme="minorEastAsia"/>
          <w:sz w:val="24"/>
        </w:rPr>
      </w:pPr>
      <w:r w:rsidRPr="007131D5">
        <w:rPr>
          <w:rFonts w:asciiTheme="minorEastAsia" w:eastAsiaTheme="minorEastAsia" w:hAnsiTheme="minorEastAsia" w:hint="eastAsia"/>
          <w:b/>
          <w:bCs/>
          <w:sz w:val="24"/>
        </w:rPr>
        <w:t>应定期对外冷凝器进行清洁（包括过滤网），建议每月清洁一次,以保证压缩机的正常工作，提高设备的使用寿命</w:t>
      </w:r>
      <w:r w:rsidRPr="007131D5">
        <w:rPr>
          <w:rFonts w:asciiTheme="minorEastAsia" w:eastAsiaTheme="minorEastAsia" w:hAnsiTheme="minorEastAsia" w:hint="eastAsia"/>
          <w:sz w:val="24"/>
        </w:rPr>
        <w:t>。</w:t>
      </w:r>
    </w:p>
    <w:p w:rsidR="0017221C" w:rsidRPr="007131D5" w:rsidRDefault="0017221C" w:rsidP="0017221C">
      <w:pPr>
        <w:numPr>
          <w:ilvl w:val="0"/>
          <w:numId w:val="9"/>
        </w:numPr>
        <w:rPr>
          <w:rFonts w:asciiTheme="minorEastAsia" w:eastAsiaTheme="minorEastAsia" w:hAnsiTheme="minorEastAsia"/>
          <w:sz w:val="24"/>
        </w:rPr>
      </w:pPr>
      <w:r w:rsidRPr="007131D5">
        <w:rPr>
          <w:rFonts w:asciiTheme="minorEastAsia" w:eastAsiaTheme="minorEastAsia" w:hAnsiTheme="minorEastAsia" w:hint="eastAsia"/>
          <w:sz w:val="24"/>
        </w:rPr>
        <w:t>外部三相电源缺相时，禁止使用设备。</w:t>
      </w:r>
    </w:p>
    <w:p w:rsidR="0017221C" w:rsidRPr="007131D5" w:rsidRDefault="0017221C" w:rsidP="0017221C">
      <w:pPr>
        <w:numPr>
          <w:ilvl w:val="0"/>
          <w:numId w:val="9"/>
        </w:numPr>
        <w:rPr>
          <w:rFonts w:asciiTheme="minorEastAsia" w:eastAsiaTheme="minorEastAsia" w:hAnsiTheme="minorEastAsia"/>
          <w:sz w:val="24"/>
        </w:rPr>
      </w:pPr>
      <w:r w:rsidRPr="007131D5">
        <w:rPr>
          <w:rFonts w:asciiTheme="minorEastAsia" w:eastAsiaTheme="minorEastAsia" w:hAnsiTheme="minorEastAsia" w:hint="eastAsia"/>
          <w:sz w:val="24"/>
        </w:rPr>
        <w:t>设备下部有压缩机组，设备倾斜勿超过30</w:t>
      </w:r>
      <w:r w:rsidRPr="007131D5">
        <w:rPr>
          <w:rFonts w:asciiTheme="minorEastAsia" w:eastAsiaTheme="minorEastAsia" w:hAnsiTheme="minorEastAsia" w:hint="eastAsia"/>
          <w:sz w:val="24"/>
          <w:vertAlign w:val="superscript"/>
        </w:rPr>
        <w:t>0</w:t>
      </w:r>
      <w:r w:rsidRPr="007131D5">
        <w:rPr>
          <w:rFonts w:asciiTheme="minorEastAsia" w:eastAsiaTheme="minorEastAsia" w:hAnsiTheme="minorEastAsia" w:hint="eastAsia"/>
          <w:sz w:val="24"/>
        </w:rPr>
        <w:t>，机组应在环境温度为“7—</w:t>
      </w:r>
      <w:smartTag w:uri="urn:schemas-microsoft-com:office:smarttags" w:element="chmetcnv">
        <w:smartTagPr>
          <w:attr w:name="TCSC" w:val="0"/>
          <w:attr w:name="NumberType" w:val="1"/>
          <w:attr w:name="Negative" w:val="False"/>
          <w:attr w:name="HasSpace" w:val="False"/>
          <w:attr w:name="SourceValue" w:val="45"/>
          <w:attr w:name="UnitName" w:val="℃"/>
        </w:smartTagPr>
        <w:r w:rsidRPr="007131D5">
          <w:rPr>
            <w:rFonts w:asciiTheme="minorEastAsia" w:eastAsiaTheme="minorEastAsia" w:hAnsiTheme="minorEastAsia" w:hint="eastAsia"/>
            <w:sz w:val="24"/>
          </w:rPr>
          <w:t>45℃</w:t>
        </w:r>
      </w:smartTag>
      <w:r w:rsidRPr="007131D5">
        <w:rPr>
          <w:rFonts w:asciiTheme="minorEastAsia" w:eastAsiaTheme="minorEastAsia" w:hAnsiTheme="minorEastAsia" w:hint="eastAsia"/>
          <w:sz w:val="24"/>
        </w:rPr>
        <w:t>”的条件下运转，保证机组的通风。</w:t>
      </w:r>
    </w:p>
    <w:p w:rsidR="0017221C" w:rsidRPr="007131D5" w:rsidRDefault="0017221C" w:rsidP="0017221C">
      <w:pPr>
        <w:numPr>
          <w:ilvl w:val="0"/>
          <w:numId w:val="9"/>
        </w:numPr>
        <w:rPr>
          <w:rFonts w:asciiTheme="minorEastAsia" w:eastAsiaTheme="minorEastAsia" w:hAnsiTheme="minorEastAsia"/>
          <w:sz w:val="24"/>
        </w:rPr>
      </w:pPr>
      <w:r w:rsidRPr="007131D5">
        <w:rPr>
          <w:rFonts w:asciiTheme="minorEastAsia" w:eastAsiaTheme="minorEastAsia" w:hAnsiTheme="minorEastAsia" w:hint="eastAsia"/>
          <w:sz w:val="24"/>
        </w:rPr>
        <w:t>压缩机组除第一次上电可强行起动外，其他条件下</w:t>
      </w:r>
      <w:r w:rsidRPr="007131D5">
        <w:rPr>
          <w:rFonts w:asciiTheme="minorEastAsia" w:eastAsiaTheme="minorEastAsia" w:hAnsiTheme="minorEastAsia" w:hint="eastAsia"/>
          <w:b/>
          <w:bCs/>
          <w:sz w:val="24"/>
        </w:rPr>
        <w:t>不可强行启动</w:t>
      </w:r>
      <w:r w:rsidRPr="007131D5">
        <w:rPr>
          <w:rFonts w:asciiTheme="minorEastAsia" w:eastAsiaTheme="minorEastAsia" w:hAnsiTheme="minorEastAsia" w:hint="eastAsia"/>
          <w:sz w:val="24"/>
        </w:rPr>
        <w:t xml:space="preserve">，机组可自行延时启动。压缩机风机为三相电，风的流向应为从左至右（面对控制面板方向），即冷凝器吸风，如风向不对请换相。     </w:t>
      </w:r>
    </w:p>
    <w:p w:rsidR="0017221C" w:rsidRPr="007131D5" w:rsidRDefault="0017221C" w:rsidP="0017221C">
      <w:pPr>
        <w:numPr>
          <w:ilvl w:val="0"/>
          <w:numId w:val="9"/>
        </w:numPr>
        <w:rPr>
          <w:rFonts w:asciiTheme="minorEastAsia" w:eastAsiaTheme="minorEastAsia" w:hAnsiTheme="minorEastAsia"/>
          <w:sz w:val="24"/>
        </w:rPr>
      </w:pPr>
      <w:r w:rsidRPr="007131D5">
        <w:rPr>
          <w:rFonts w:asciiTheme="minorEastAsia" w:eastAsiaTheme="minorEastAsia" w:hAnsiTheme="minorEastAsia" w:hint="eastAsia"/>
          <w:sz w:val="24"/>
        </w:rPr>
        <w:t>下部压缩机组的压力控制器不可随意调整，如须调整必须由专业人员调整；如压力控制器高压保护时压力控制器右上部按纽会弹起，此时请对外冷凝器进行清洁（包括过滤网）方可人为按下按纽进行复位。</w:t>
      </w:r>
    </w:p>
    <w:p w:rsidR="0017221C" w:rsidRPr="007131D5" w:rsidRDefault="0017221C" w:rsidP="0017221C">
      <w:pPr>
        <w:rPr>
          <w:rFonts w:asciiTheme="minorEastAsia" w:eastAsiaTheme="minorEastAsia" w:hAnsiTheme="minorEastAsia"/>
          <w:b/>
          <w:bCs/>
          <w:sz w:val="24"/>
        </w:rPr>
      </w:pPr>
      <w:r w:rsidRPr="007131D5">
        <w:rPr>
          <w:rFonts w:asciiTheme="minorEastAsia" w:eastAsiaTheme="minorEastAsia" w:hAnsiTheme="minorEastAsia" w:hint="eastAsia"/>
          <w:sz w:val="24"/>
        </w:rPr>
        <w:t>10、</w:t>
      </w:r>
      <w:r w:rsidRPr="007131D5">
        <w:rPr>
          <w:rFonts w:asciiTheme="minorEastAsia" w:eastAsiaTheme="minorEastAsia" w:hAnsiTheme="minorEastAsia" w:hint="eastAsia"/>
          <w:b/>
          <w:bCs/>
          <w:sz w:val="24"/>
        </w:rPr>
        <w:t>如水温不降，制冷压机不运转（现场使用人员应及时反馈信息），判断温度控制器有开机电压，交流接触器正常；则为制冷系统故障，应立即由专业人员进行维修。</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11、</w:t>
      </w:r>
      <w:r w:rsidRPr="007131D5">
        <w:rPr>
          <w:rFonts w:asciiTheme="minorEastAsia" w:eastAsiaTheme="minorEastAsia" w:hAnsiTheme="minorEastAsia" w:hint="eastAsia"/>
          <w:b/>
          <w:bCs/>
          <w:sz w:val="24"/>
        </w:rPr>
        <w:t>铆钉的完整加热过程包括加热、保温两个工作程序</w:t>
      </w:r>
      <w:r w:rsidRPr="007131D5">
        <w:rPr>
          <w:rFonts w:asciiTheme="minorEastAsia" w:eastAsiaTheme="minorEastAsia" w:hAnsiTheme="minorEastAsia" w:hint="eastAsia"/>
          <w:sz w:val="24"/>
        </w:rPr>
        <w:t>（即控制面板上显示的加热、保温状态）；控制面板上设置的加热时间应为铆钉完整加热过程时间的三分之二左右，控制面板上设置的保温时间应为铆钉完整加热过程时间的三分之一左右。</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12、加热（保温）</w:t>
      </w:r>
      <w:r w:rsidRPr="007131D5">
        <w:rPr>
          <w:rFonts w:asciiTheme="minorEastAsia" w:eastAsiaTheme="minorEastAsia" w:hAnsiTheme="minorEastAsia" w:hint="eastAsia"/>
          <w:b/>
          <w:bCs/>
          <w:sz w:val="24"/>
        </w:rPr>
        <w:t>功率调节旋钮</w:t>
      </w:r>
      <w:r w:rsidRPr="007131D5">
        <w:rPr>
          <w:rFonts w:asciiTheme="minorEastAsia" w:eastAsiaTheme="minorEastAsia" w:hAnsiTheme="minorEastAsia" w:hint="eastAsia"/>
          <w:sz w:val="24"/>
        </w:rPr>
        <w:t>不应调到最大，而</w:t>
      </w:r>
      <w:r w:rsidRPr="007131D5">
        <w:rPr>
          <w:rFonts w:asciiTheme="minorEastAsia" w:eastAsiaTheme="minorEastAsia" w:hAnsiTheme="minorEastAsia" w:hint="eastAsia"/>
          <w:b/>
          <w:bCs/>
          <w:sz w:val="24"/>
        </w:rPr>
        <w:t>应留有较小的余量</w:t>
      </w:r>
      <w:r w:rsidRPr="007131D5">
        <w:rPr>
          <w:rFonts w:asciiTheme="minorEastAsia" w:eastAsiaTheme="minorEastAsia" w:hAnsiTheme="minorEastAsia" w:hint="eastAsia"/>
          <w:sz w:val="24"/>
        </w:rPr>
        <w:t>，以保护设备，延长使用寿命。</w:t>
      </w: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sz w:val="24"/>
        </w:rPr>
        <w:t>13、加热时，调节好控制时间，用“自动”档进行加热；在</w:t>
      </w:r>
      <w:r w:rsidRPr="007131D5">
        <w:rPr>
          <w:rFonts w:asciiTheme="minorEastAsia" w:eastAsiaTheme="minorEastAsia" w:hAnsiTheme="minorEastAsia" w:hint="eastAsia"/>
          <w:b/>
          <w:bCs/>
          <w:sz w:val="24"/>
        </w:rPr>
        <w:t>加热、保温过程中，不要人为强行取出加热工件，</w:t>
      </w:r>
      <w:r w:rsidRPr="007131D5">
        <w:rPr>
          <w:rFonts w:asciiTheme="minorEastAsia" w:eastAsiaTheme="minorEastAsia" w:hAnsiTheme="minorEastAsia" w:hint="eastAsia"/>
          <w:sz w:val="24"/>
        </w:rPr>
        <w:t>如非要取出加热工件，一定先按“停止”按钮，才能取出，否则</w:t>
      </w:r>
      <w:r w:rsidRPr="007131D5">
        <w:rPr>
          <w:rFonts w:asciiTheme="minorEastAsia" w:eastAsiaTheme="minorEastAsia" w:hAnsiTheme="minorEastAsia" w:hint="eastAsia"/>
          <w:b/>
          <w:bCs/>
          <w:sz w:val="24"/>
        </w:rPr>
        <w:t>极易造成设备损坏。</w:t>
      </w:r>
    </w:p>
    <w:p w:rsidR="0017221C" w:rsidRPr="007131D5" w:rsidRDefault="0017221C" w:rsidP="0017221C">
      <w:pPr>
        <w:outlineLvl w:val="0"/>
        <w:rPr>
          <w:rFonts w:asciiTheme="minorEastAsia" w:eastAsiaTheme="minorEastAsia" w:hAnsiTheme="minorEastAsia"/>
          <w:sz w:val="28"/>
        </w:rPr>
      </w:pPr>
      <w:r w:rsidRPr="007131D5">
        <w:rPr>
          <w:rFonts w:asciiTheme="minorEastAsia" w:eastAsiaTheme="minorEastAsia" w:hAnsiTheme="minorEastAsia" w:hint="eastAsia"/>
          <w:bCs/>
          <w:sz w:val="24"/>
        </w:rPr>
        <w:t>14、</w:t>
      </w:r>
      <w:r w:rsidRPr="007131D5">
        <w:rPr>
          <w:rFonts w:asciiTheme="minorEastAsia" w:eastAsiaTheme="minorEastAsia" w:hAnsiTheme="minorEastAsia" w:hint="eastAsia"/>
          <w:b/>
          <w:sz w:val="32"/>
        </w:rPr>
        <w:t>请务必将定期换水、定期清洁除尘作为使用规章执行</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15、机器通电后，禁止触摸机器上输入、输出接头和加热主机与分体变压器的连接端子。</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16、变换分体变压器的连接端子，必须在关掉电源的状态下进行。</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17、设备应避免阳光暴晒、雨淋、潮湿等。</w:t>
      </w:r>
    </w:p>
    <w:p w:rsidR="0017221C" w:rsidRPr="007131D5" w:rsidRDefault="0017221C" w:rsidP="0017221C">
      <w:pPr>
        <w:rPr>
          <w:rFonts w:asciiTheme="minorEastAsia" w:eastAsiaTheme="minorEastAsia" w:hAnsiTheme="minorEastAsia"/>
          <w:sz w:val="24"/>
        </w:rPr>
      </w:pPr>
      <w:r w:rsidRPr="007131D5">
        <w:rPr>
          <w:rFonts w:asciiTheme="minorEastAsia" w:eastAsiaTheme="minorEastAsia" w:hAnsiTheme="minorEastAsia" w:hint="eastAsia"/>
          <w:sz w:val="24"/>
        </w:rPr>
        <w:t>18、设备维修应由专业人员进行。</w:t>
      </w:r>
    </w:p>
    <w:p w:rsidR="0017221C" w:rsidRPr="007131D5" w:rsidRDefault="0017221C" w:rsidP="0017221C">
      <w:pPr>
        <w:rPr>
          <w:rFonts w:asciiTheme="minorEastAsia" w:eastAsiaTheme="minorEastAsia" w:hAnsiTheme="minorEastAsia"/>
          <w:b/>
          <w:bCs/>
          <w:sz w:val="24"/>
        </w:rPr>
        <w:sectPr w:rsidR="0017221C" w:rsidRPr="007131D5">
          <w:headerReference w:type="default" r:id="rId15"/>
          <w:headerReference w:type="first" r:id="rId16"/>
          <w:pgSz w:w="11906" w:h="16838" w:code="9"/>
          <w:pgMar w:top="1134" w:right="1134" w:bottom="1134" w:left="1134" w:header="851" w:footer="992" w:gutter="284"/>
          <w:pgNumType w:start="1"/>
          <w:cols w:space="425"/>
          <w:docGrid w:type="lines" w:linePitch="312"/>
        </w:sectPr>
      </w:pPr>
    </w:p>
    <w:p w:rsidR="0017221C" w:rsidRPr="007131D5" w:rsidRDefault="0017221C" w:rsidP="0017221C">
      <w:pPr>
        <w:rPr>
          <w:rFonts w:asciiTheme="minorEastAsia" w:eastAsiaTheme="minorEastAsia" w:hAnsiTheme="minorEastAsia"/>
          <w:b/>
          <w:sz w:val="30"/>
          <w:szCs w:val="30"/>
        </w:rPr>
      </w:pPr>
      <w:r w:rsidRPr="007131D5">
        <w:rPr>
          <w:rFonts w:asciiTheme="minorEastAsia" w:eastAsiaTheme="minorEastAsia" w:hAnsiTheme="minorEastAsia"/>
          <w:noProof/>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37505" cy="7447280"/>
            <wp:effectExtent l="19050" t="0" r="0" b="0"/>
            <wp:wrapNone/>
            <wp:docPr id="23" name="图片 2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5"/>
                    <pic:cNvPicPr>
                      <a:picLocks noChangeAspect="1" noChangeArrowheads="1"/>
                    </pic:cNvPicPr>
                  </pic:nvPicPr>
                  <pic:blipFill>
                    <a:blip r:embed="rId17"/>
                    <a:srcRect/>
                    <a:stretch>
                      <a:fillRect/>
                    </a:stretch>
                  </pic:blipFill>
                  <pic:spPr bwMode="auto">
                    <a:xfrm>
                      <a:off x="0" y="0"/>
                      <a:ext cx="5437505" cy="7447280"/>
                    </a:xfrm>
                    <a:prstGeom prst="rect">
                      <a:avLst/>
                    </a:prstGeom>
                    <a:noFill/>
                    <a:ln w="9525">
                      <a:noFill/>
                      <a:miter lim="800000"/>
                      <a:headEnd/>
                      <a:tailEnd/>
                    </a:ln>
                  </pic:spPr>
                </pic:pic>
              </a:graphicData>
            </a:graphic>
          </wp:anchor>
        </w:drawing>
      </w:r>
      <w:r w:rsidRPr="007131D5">
        <w:rPr>
          <w:rFonts w:asciiTheme="minorEastAsia" w:eastAsiaTheme="minorEastAsia" w:hAnsiTheme="minorEastAsia" w:hint="eastAsia"/>
          <w:b/>
          <w:sz w:val="30"/>
          <w:szCs w:val="30"/>
        </w:rPr>
        <w:t>七、故障排除指南</w:t>
      </w: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sz w:val="24"/>
        </w:rPr>
      </w:pPr>
    </w:p>
    <w:p w:rsidR="0017221C" w:rsidRPr="007131D5" w:rsidRDefault="0017221C" w:rsidP="0017221C">
      <w:pPr>
        <w:rPr>
          <w:rFonts w:asciiTheme="minorEastAsia" w:eastAsiaTheme="minorEastAsia" w:hAnsiTheme="minorEastAsia"/>
          <w:b/>
          <w:bCs/>
          <w:sz w:val="30"/>
        </w:rPr>
      </w:pPr>
      <w:r w:rsidRPr="007131D5">
        <w:rPr>
          <w:rFonts w:asciiTheme="minorEastAsia" w:eastAsiaTheme="minorEastAsia" w:hAnsiTheme="minorEastAsia" w:hint="eastAsia"/>
          <w:sz w:val="24"/>
        </w:rPr>
        <w:t xml:space="preserve">    </w:t>
      </w:r>
      <w:r w:rsidRPr="007131D5">
        <w:rPr>
          <w:rFonts w:asciiTheme="minorEastAsia" w:eastAsiaTheme="minorEastAsia" w:hAnsiTheme="minorEastAsia" w:hint="eastAsia"/>
          <w:b/>
          <w:bCs/>
          <w:sz w:val="30"/>
        </w:rPr>
        <w:t xml:space="preserve"> 八、设备装箱清单  </w:t>
      </w:r>
    </w:p>
    <w:p w:rsidR="008073BC" w:rsidRPr="0017221C" w:rsidRDefault="0017221C">
      <w:r w:rsidRPr="007131D5">
        <w:rPr>
          <w:rFonts w:asciiTheme="minorEastAsia" w:eastAsiaTheme="minorEastAsia" w:hAnsiTheme="minorEastAsia" w:hint="eastAsia"/>
          <w:sz w:val="24"/>
        </w:rPr>
        <w:t xml:space="preserve">   1、主机一台     2、感应加热线圈一个（随机）    3、说明书二份   4、产品合格证一个   5、加热衬套Ф</w:t>
      </w:r>
      <w:smartTag w:uri="urn:schemas-microsoft-com:office:smarttags" w:element="chmetcnv">
        <w:smartTagPr>
          <w:attr w:name="UnitName" w:val="mm"/>
          <w:attr w:name="SourceValue" w:val="22"/>
          <w:attr w:name="HasSpace" w:val="False"/>
          <w:attr w:name="Negative" w:val="False"/>
          <w:attr w:name="NumberType" w:val="1"/>
          <w:attr w:name="TCSC" w:val="0"/>
        </w:smartTagPr>
        <w:r w:rsidRPr="007131D5">
          <w:rPr>
            <w:rFonts w:asciiTheme="minorEastAsia" w:eastAsiaTheme="minorEastAsia" w:hAnsiTheme="minorEastAsia" w:hint="eastAsia"/>
            <w:sz w:val="24"/>
          </w:rPr>
          <w:t>22MM</w:t>
        </w:r>
      </w:smartTag>
      <w:r w:rsidRPr="007131D5">
        <w:rPr>
          <w:rFonts w:asciiTheme="minorEastAsia" w:eastAsiaTheme="minorEastAsia" w:hAnsiTheme="minorEastAsia" w:hint="eastAsia"/>
          <w:sz w:val="24"/>
        </w:rPr>
        <w:t>5个</w:t>
      </w:r>
    </w:p>
    <w:sectPr w:rsidR="008073BC" w:rsidRPr="0017221C" w:rsidSect="000A52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2C2" w:rsidRDefault="009B42C2" w:rsidP="0017221C">
      <w:r>
        <w:separator/>
      </w:r>
    </w:p>
  </w:endnote>
  <w:endnote w:type="continuationSeparator" w:id="1">
    <w:p w:rsidR="009B42C2" w:rsidRDefault="009B42C2" w:rsidP="00172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1C" w:rsidRDefault="006B3CBD">
    <w:pPr>
      <w:pStyle w:val="a4"/>
      <w:framePr w:wrap="around" w:vAnchor="text" w:hAnchor="margin" w:xAlign="right" w:y="1"/>
      <w:rPr>
        <w:rStyle w:val="a7"/>
      </w:rPr>
    </w:pPr>
    <w:r>
      <w:rPr>
        <w:rStyle w:val="a7"/>
      </w:rPr>
      <w:fldChar w:fldCharType="begin"/>
    </w:r>
    <w:r w:rsidR="0017221C">
      <w:rPr>
        <w:rStyle w:val="a7"/>
      </w:rPr>
      <w:instrText xml:space="preserve">PAGE  </w:instrText>
    </w:r>
    <w:r>
      <w:rPr>
        <w:rStyle w:val="a7"/>
      </w:rPr>
      <w:fldChar w:fldCharType="end"/>
    </w:r>
  </w:p>
  <w:p w:rsidR="0017221C" w:rsidRDefault="0017221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1C" w:rsidRDefault="006B3CBD">
    <w:pPr>
      <w:pStyle w:val="a4"/>
      <w:framePr w:wrap="around" w:vAnchor="text" w:hAnchor="margin" w:xAlign="right" w:y="1"/>
      <w:rPr>
        <w:rStyle w:val="a7"/>
      </w:rPr>
    </w:pPr>
    <w:r>
      <w:rPr>
        <w:rStyle w:val="a7"/>
      </w:rPr>
      <w:fldChar w:fldCharType="begin"/>
    </w:r>
    <w:r w:rsidR="0017221C">
      <w:rPr>
        <w:rStyle w:val="a7"/>
      </w:rPr>
      <w:instrText xml:space="preserve">PAGE  </w:instrText>
    </w:r>
    <w:r>
      <w:rPr>
        <w:rStyle w:val="a7"/>
      </w:rPr>
      <w:fldChar w:fldCharType="separate"/>
    </w:r>
    <w:r w:rsidR="00E416C1">
      <w:rPr>
        <w:rStyle w:val="a7"/>
        <w:noProof/>
      </w:rPr>
      <w:t>6</w:t>
    </w:r>
    <w:r>
      <w:rPr>
        <w:rStyle w:val="a7"/>
      </w:rPr>
      <w:fldChar w:fldCharType="end"/>
    </w:r>
  </w:p>
  <w:p w:rsidR="0017221C" w:rsidRDefault="0017221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D" w:rsidRDefault="007244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2C2" w:rsidRDefault="009B42C2" w:rsidP="0017221C">
      <w:r>
        <w:separator/>
      </w:r>
    </w:p>
  </w:footnote>
  <w:footnote w:type="continuationSeparator" w:id="1">
    <w:p w:rsidR="009B42C2" w:rsidRDefault="009B42C2" w:rsidP="00172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D" w:rsidRDefault="007244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D" w:rsidRDefault="0072444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44D" w:rsidRDefault="0072444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1C" w:rsidRDefault="0017221C">
    <w:pPr>
      <w:pStyle w:val="a3"/>
      <w:rPr>
        <w:sz w:val="21"/>
      </w:rPr>
    </w:pPr>
    <w:r>
      <w:rPr>
        <w:rFonts w:hint="eastAsia"/>
        <w:sz w:val="21"/>
      </w:rPr>
      <w:t>QLR</w:t>
    </w:r>
    <w:r>
      <w:rPr>
        <w:rFonts w:ascii="宋体" w:hAnsi="宋体" w:hint="eastAsia"/>
        <w:sz w:val="21"/>
      </w:rPr>
      <w:t>–</w:t>
    </w:r>
    <w:smartTag w:uri="urn:schemas-microsoft-com:office:smarttags" w:element="chmetcnv">
      <w:smartTagPr>
        <w:attr w:name="UnitName" w:val="a"/>
        <w:attr w:name="SourceValue" w:val="5"/>
        <w:attr w:name="HasSpace" w:val="False"/>
        <w:attr w:name="Negative" w:val="False"/>
        <w:attr w:name="NumberType" w:val="1"/>
        <w:attr w:name="TCSC" w:val="0"/>
      </w:smartTagPr>
      <w:r>
        <w:rPr>
          <w:rFonts w:hint="eastAsia"/>
          <w:sz w:val="21"/>
        </w:rPr>
        <w:t>5A</w:t>
      </w:r>
    </w:smartTag>
    <w:r>
      <w:rPr>
        <w:rFonts w:hint="eastAsia"/>
        <w:sz w:val="21"/>
      </w:rPr>
      <w:t>高频感应加热机</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21C" w:rsidRDefault="0017221C">
    <w:pPr>
      <w:pStyle w:val="a3"/>
    </w:pPr>
    <w:r>
      <w:rPr>
        <w:rFonts w:hint="eastAsia"/>
      </w:rPr>
      <w:t>QLR</w:t>
    </w:r>
    <w:r>
      <w:rPr>
        <w:rFonts w:ascii="宋体" w:hAnsi="宋体" w:hint="eastAsia"/>
      </w:rPr>
      <w:t>–</w:t>
    </w:r>
    <w:r>
      <w:rPr>
        <w:rFonts w:hint="eastAsia"/>
      </w:rPr>
      <w:t>4</w:t>
    </w:r>
    <w:r>
      <w:rPr>
        <w:rFonts w:hint="eastAsia"/>
      </w:rPr>
      <w:t>高频感应加热机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4EF"/>
    <w:multiLevelType w:val="hybridMultilevel"/>
    <w:tmpl w:val="AB241094"/>
    <w:lvl w:ilvl="0" w:tplc="780E2BD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3A269D"/>
    <w:multiLevelType w:val="singleLevel"/>
    <w:tmpl w:val="0CEC1942"/>
    <w:lvl w:ilvl="0">
      <w:start w:val="1"/>
      <w:numFmt w:val="japaneseCounting"/>
      <w:lvlText w:val="%1、"/>
      <w:lvlJc w:val="left"/>
      <w:pPr>
        <w:tabs>
          <w:tab w:val="num" w:pos="1440"/>
        </w:tabs>
        <w:ind w:left="1440" w:hanging="720"/>
      </w:pPr>
      <w:rPr>
        <w:rFonts w:hint="eastAsia"/>
      </w:rPr>
    </w:lvl>
  </w:abstractNum>
  <w:abstractNum w:abstractNumId="2">
    <w:nsid w:val="1778071F"/>
    <w:multiLevelType w:val="hybridMultilevel"/>
    <w:tmpl w:val="4C248742"/>
    <w:lvl w:ilvl="0" w:tplc="641ABAB6">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211137C7"/>
    <w:multiLevelType w:val="hybridMultilevel"/>
    <w:tmpl w:val="BA5AC322"/>
    <w:lvl w:ilvl="0" w:tplc="3B6C2782">
      <w:start w:val="1"/>
      <w:numFmt w:val="decimal"/>
      <w:lvlText w:val="%1、"/>
      <w:lvlJc w:val="left"/>
      <w:pPr>
        <w:tabs>
          <w:tab w:val="num" w:pos="960"/>
        </w:tabs>
        <w:ind w:left="960" w:hanging="360"/>
      </w:pPr>
      <w:rPr>
        <w:rFonts w:hint="eastAsia"/>
      </w:rPr>
    </w:lvl>
    <w:lvl w:ilvl="1" w:tplc="71E0306A">
      <w:start w:val="1"/>
      <w:numFmt w:val="decimal"/>
      <w:lvlText w:val="（%2）"/>
      <w:lvlJc w:val="left"/>
      <w:pPr>
        <w:tabs>
          <w:tab w:val="num" w:pos="1740"/>
        </w:tabs>
        <w:ind w:left="1740" w:hanging="720"/>
      </w:pPr>
      <w:rPr>
        <w:rFonts w:hint="eastAsia"/>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nsid w:val="3BD64320"/>
    <w:multiLevelType w:val="hybridMultilevel"/>
    <w:tmpl w:val="3C8E8706"/>
    <w:lvl w:ilvl="0" w:tplc="9E4C61A4">
      <w:start w:val="11"/>
      <w:numFmt w:val="decimal"/>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71B1687"/>
    <w:multiLevelType w:val="hybridMultilevel"/>
    <w:tmpl w:val="A6A0F6A2"/>
    <w:lvl w:ilvl="0" w:tplc="C2FA8160">
      <w:start w:val="1"/>
      <w:numFmt w:val="decimal"/>
      <w:lvlText w:val="%1、"/>
      <w:lvlJc w:val="left"/>
      <w:pPr>
        <w:tabs>
          <w:tab w:val="num" w:pos="600"/>
        </w:tabs>
        <w:ind w:left="600" w:hanging="360"/>
      </w:pPr>
      <w:rPr>
        <w:rFonts w:ascii="新宋体" w:eastAsia="新宋体" w:hAnsi="新宋体"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6">
    <w:nsid w:val="4FE54B84"/>
    <w:multiLevelType w:val="hybridMultilevel"/>
    <w:tmpl w:val="596CE60E"/>
    <w:lvl w:ilvl="0" w:tplc="A956FD9C">
      <w:start w:val="1"/>
      <w:numFmt w:val="decimal"/>
      <w:lvlText w:val="%1、"/>
      <w:lvlJc w:val="left"/>
      <w:pPr>
        <w:tabs>
          <w:tab w:val="num" w:pos="360"/>
        </w:tabs>
        <w:ind w:left="360" w:hanging="360"/>
      </w:pPr>
      <w:rPr>
        <w:rFonts w:hint="eastAsia"/>
      </w:rPr>
    </w:lvl>
    <w:lvl w:ilvl="1" w:tplc="34527F58">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920F2F"/>
    <w:multiLevelType w:val="hybridMultilevel"/>
    <w:tmpl w:val="7BA6FC78"/>
    <w:lvl w:ilvl="0" w:tplc="46A8F6C0">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68B3C40"/>
    <w:multiLevelType w:val="hybridMultilevel"/>
    <w:tmpl w:val="BC7C617C"/>
    <w:lvl w:ilvl="0" w:tplc="497A2752">
      <w:start w:val="1"/>
      <w:numFmt w:val="decimal"/>
      <w:lvlText w:val="%1、"/>
      <w:lvlJc w:val="left"/>
      <w:pPr>
        <w:tabs>
          <w:tab w:val="num" w:pos="360"/>
        </w:tabs>
        <w:ind w:left="360" w:hanging="360"/>
      </w:pPr>
      <w:rPr>
        <w:rFonts w:hint="eastAsia"/>
      </w:rPr>
    </w:lvl>
    <w:lvl w:ilvl="1" w:tplc="CF3228E4">
      <w:start w:val="1"/>
      <w:numFmt w:val="lowerLetter"/>
      <w:lvlText w:val="%2、"/>
      <w:lvlJc w:val="left"/>
      <w:pPr>
        <w:tabs>
          <w:tab w:val="num" w:pos="780"/>
        </w:tabs>
        <w:ind w:left="780" w:hanging="360"/>
      </w:pPr>
      <w:rPr>
        <w:rFonts w:hint="default"/>
      </w:rPr>
    </w:lvl>
    <w:lvl w:ilvl="2" w:tplc="448AC130">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CE83553"/>
    <w:multiLevelType w:val="hybridMultilevel"/>
    <w:tmpl w:val="D11476A4"/>
    <w:lvl w:ilvl="0" w:tplc="17F0AE66">
      <w:start w:val="1"/>
      <w:numFmt w:val="decimal"/>
      <w:lvlText w:val="%1、"/>
      <w:lvlJc w:val="left"/>
      <w:pPr>
        <w:tabs>
          <w:tab w:val="num" w:pos="360"/>
        </w:tabs>
        <w:ind w:left="360" w:hanging="360"/>
      </w:pPr>
      <w:rPr>
        <w:rFonts w:hint="eastAsia"/>
      </w:rPr>
    </w:lvl>
    <w:lvl w:ilvl="1" w:tplc="FF32ED70">
      <w:start w:val="1"/>
      <w:numFmt w:val="lowerLetter"/>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9"/>
  </w:num>
  <w:num w:numId="3">
    <w:abstractNumId w:val="8"/>
  </w:num>
  <w:num w:numId="4">
    <w:abstractNumId w:val="0"/>
  </w:num>
  <w:num w:numId="5">
    <w:abstractNumId w:val="3"/>
  </w:num>
  <w:num w:numId="6">
    <w:abstractNumId w:val="4"/>
  </w:num>
  <w:num w:numId="7">
    <w:abstractNumId w:val="1"/>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21C"/>
    <w:rsid w:val="000A52B5"/>
    <w:rsid w:val="0017221C"/>
    <w:rsid w:val="003F4D58"/>
    <w:rsid w:val="006B3CBD"/>
    <w:rsid w:val="007131D5"/>
    <w:rsid w:val="00722F03"/>
    <w:rsid w:val="0072444D"/>
    <w:rsid w:val="00757C2A"/>
    <w:rsid w:val="008073BC"/>
    <w:rsid w:val="009B42C2"/>
    <w:rsid w:val="00E416C1"/>
    <w:rsid w:val="00E7197E"/>
    <w:rsid w:val="00FA3FBC"/>
    <w:rsid w:val="00FF2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72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221C"/>
    <w:rPr>
      <w:sz w:val="18"/>
      <w:szCs w:val="18"/>
    </w:rPr>
  </w:style>
  <w:style w:type="paragraph" w:styleId="a4">
    <w:name w:val="footer"/>
    <w:basedOn w:val="a"/>
    <w:link w:val="Char0"/>
    <w:unhideWhenUsed/>
    <w:rsid w:val="001722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221C"/>
    <w:rPr>
      <w:sz w:val="18"/>
      <w:szCs w:val="18"/>
    </w:rPr>
  </w:style>
  <w:style w:type="paragraph" w:styleId="a5">
    <w:name w:val="Date"/>
    <w:basedOn w:val="a"/>
    <w:next w:val="a"/>
    <w:link w:val="Char1"/>
    <w:rsid w:val="0017221C"/>
    <w:pPr>
      <w:ind w:leftChars="2500" w:left="100"/>
    </w:pPr>
    <w:rPr>
      <w:sz w:val="24"/>
    </w:rPr>
  </w:style>
  <w:style w:type="character" w:customStyle="1" w:styleId="Char1">
    <w:name w:val="日期 Char"/>
    <w:basedOn w:val="a0"/>
    <w:link w:val="a5"/>
    <w:rsid w:val="0017221C"/>
    <w:rPr>
      <w:rFonts w:ascii="Times New Roman" w:eastAsia="宋体" w:hAnsi="Times New Roman" w:cs="Times New Roman"/>
      <w:sz w:val="24"/>
      <w:szCs w:val="24"/>
    </w:rPr>
  </w:style>
  <w:style w:type="paragraph" w:styleId="a6">
    <w:name w:val="Body Text Indent"/>
    <w:basedOn w:val="a"/>
    <w:link w:val="Char2"/>
    <w:rsid w:val="0017221C"/>
    <w:pPr>
      <w:spacing w:after="120"/>
      <w:ind w:leftChars="200" w:left="420"/>
    </w:pPr>
  </w:style>
  <w:style w:type="character" w:customStyle="1" w:styleId="Char2">
    <w:name w:val="正文文本缩进 Char"/>
    <w:basedOn w:val="a0"/>
    <w:link w:val="a6"/>
    <w:rsid w:val="0017221C"/>
    <w:rPr>
      <w:rFonts w:ascii="Times New Roman" w:eastAsia="宋体" w:hAnsi="Times New Roman" w:cs="Times New Roman"/>
      <w:szCs w:val="24"/>
    </w:rPr>
  </w:style>
  <w:style w:type="character" w:styleId="a7">
    <w:name w:val="page number"/>
    <w:basedOn w:val="a0"/>
    <w:rsid w:val="001722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10</cp:revision>
  <cp:lastPrinted>2015-04-22T09:36:00Z</cp:lastPrinted>
  <dcterms:created xsi:type="dcterms:W3CDTF">2012-08-16T00:11:00Z</dcterms:created>
  <dcterms:modified xsi:type="dcterms:W3CDTF">2015-04-22T09:41:00Z</dcterms:modified>
</cp:coreProperties>
</file>